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45133" w14:textId="77777777" w:rsidR="00003FF3" w:rsidRPr="00A8672A" w:rsidRDefault="00003FF3" w:rsidP="007C0B9C">
      <w:pPr>
        <w:jc w:val="center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ИНСТРУКЦИЯ</w:t>
      </w:r>
      <w:r w:rsidR="007C0B9C" w:rsidRPr="00A8672A">
        <w:rPr>
          <w:rFonts w:ascii="Times New Roman" w:hAnsi="Times New Roman" w:cs="Times New Roman"/>
          <w:sz w:val="28"/>
          <w:szCs w:val="28"/>
        </w:rPr>
        <w:t xml:space="preserve"> ПО МЕДИЦИНСКОМУ ПРИМЕНЕНИЮ ЛЕКАРСТВЕННОГО ПРЕПАРАТА</w:t>
      </w:r>
      <w:r w:rsidRPr="00A867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5C0644" w14:textId="77777777" w:rsidR="0006573B" w:rsidRPr="00A8672A" w:rsidRDefault="0006573B" w:rsidP="00480AA5">
      <w:pPr>
        <w:jc w:val="center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РиниКолд Макс</w:t>
      </w:r>
      <w:r w:rsidRPr="00A8672A">
        <w:rPr>
          <w:rFonts w:ascii="Times New Roman" w:hAnsi="Times New Roman" w:cs="Times New Roman"/>
          <w:sz w:val="28"/>
          <w:szCs w:val="28"/>
          <w:vertAlign w:val="superscript"/>
        </w:rPr>
        <w:t>®</w:t>
      </w:r>
    </w:p>
    <w:p w14:paraId="3D69388B" w14:textId="6C45C574" w:rsidR="009B3536" w:rsidRPr="00F426FB" w:rsidRDefault="009B3536" w:rsidP="0058595F">
      <w:pPr>
        <w:spacing w:before="480"/>
        <w:rPr>
          <w:rFonts w:ascii="Times New Roman" w:hAnsi="Times New Roman" w:cs="Times New Roman"/>
          <w:b/>
          <w:sz w:val="28"/>
          <w:szCs w:val="28"/>
        </w:rPr>
      </w:pPr>
      <w:r w:rsidRPr="00A8672A">
        <w:rPr>
          <w:rFonts w:ascii="Times New Roman" w:hAnsi="Times New Roman" w:cs="Times New Roman"/>
          <w:b/>
          <w:sz w:val="28"/>
          <w:szCs w:val="28"/>
        </w:rPr>
        <w:t xml:space="preserve">Регистрационный номер: </w:t>
      </w:r>
      <w:r w:rsidR="00F426FB" w:rsidRPr="00F426FB">
        <w:rPr>
          <w:rFonts w:ascii="Times New Roman" w:hAnsi="Times New Roman" w:cs="Times New Roman"/>
          <w:sz w:val="28"/>
          <w:szCs w:val="28"/>
        </w:rPr>
        <w:t>ЛП-№(007124)-(РГ-</w:t>
      </w:r>
      <w:r w:rsidR="00F426FB" w:rsidRPr="00F426F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426FB" w:rsidRPr="00F426FB">
        <w:rPr>
          <w:rFonts w:ascii="Times New Roman" w:hAnsi="Times New Roman" w:cs="Times New Roman"/>
          <w:sz w:val="28"/>
          <w:szCs w:val="28"/>
        </w:rPr>
        <w:t>)</w:t>
      </w:r>
    </w:p>
    <w:p w14:paraId="08AAFE2C" w14:textId="77777777" w:rsidR="009B3536" w:rsidRPr="00A8672A" w:rsidRDefault="009B3536" w:rsidP="00BE440A">
      <w:pPr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b/>
          <w:sz w:val="28"/>
          <w:szCs w:val="28"/>
        </w:rPr>
        <w:t>Торговое наименование:</w:t>
      </w:r>
      <w:r w:rsidRPr="00A8672A">
        <w:rPr>
          <w:rFonts w:ascii="Times New Roman" w:hAnsi="Times New Roman" w:cs="Times New Roman"/>
          <w:sz w:val="28"/>
          <w:szCs w:val="28"/>
        </w:rPr>
        <w:t xml:space="preserve"> РиниКолд Макс</w:t>
      </w:r>
      <w:r w:rsidRPr="00A8672A">
        <w:rPr>
          <w:rFonts w:ascii="Times New Roman" w:hAnsi="Times New Roman" w:cs="Times New Roman"/>
          <w:sz w:val="28"/>
          <w:szCs w:val="28"/>
          <w:vertAlign w:val="superscript"/>
        </w:rPr>
        <w:t>®</w:t>
      </w:r>
    </w:p>
    <w:p w14:paraId="22E59103" w14:textId="77777777" w:rsidR="009B3536" w:rsidRPr="00A8672A" w:rsidRDefault="00F530EE" w:rsidP="00BE440A">
      <w:pPr>
        <w:rPr>
          <w:rFonts w:ascii="Times New Roman" w:hAnsi="Times New Roman" w:cs="Times New Roman"/>
          <w:b/>
          <w:sz w:val="28"/>
          <w:szCs w:val="28"/>
        </w:rPr>
      </w:pPr>
      <w:r w:rsidRPr="00A8672A">
        <w:rPr>
          <w:rFonts w:ascii="Times New Roman" w:hAnsi="Times New Roman" w:cs="Times New Roman"/>
          <w:b/>
          <w:sz w:val="28"/>
          <w:szCs w:val="28"/>
        </w:rPr>
        <w:t>Международное непатентованное или г</w:t>
      </w:r>
      <w:r w:rsidR="009B3536" w:rsidRPr="00A8672A">
        <w:rPr>
          <w:rFonts w:ascii="Times New Roman" w:hAnsi="Times New Roman" w:cs="Times New Roman"/>
          <w:b/>
          <w:sz w:val="28"/>
          <w:szCs w:val="28"/>
        </w:rPr>
        <w:t xml:space="preserve">руппировочное наименование: </w:t>
      </w:r>
    </w:p>
    <w:p w14:paraId="5BF8EE50" w14:textId="04FCCBE4" w:rsidR="009B3536" w:rsidRPr="00A8672A" w:rsidRDefault="00C50CDD" w:rsidP="00BE4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B3536" w:rsidRPr="00A8672A">
        <w:rPr>
          <w:rFonts w:ascii="Times New Roman" w:hAnsi="Times New Roman" w:cs="Times New Roman"/>
          <w:sz w:val="28"/>
          <w:szCs w:val="28"/>
        </w:rPr>
        <w:t xml:space="preserve">офеин +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B3536" w:rsidRPr="00A8672A">
        <w:rPr>
          <w:rFonts w:ascii="Times New Roman" w:hAnsi="Times New Roman" w:cs="Times New Roman"/>
          <w:sz w:val="28"/>
          <w:szCs w:val="28"/>
        </w:rPr>
        <w:t xml:space="preserve">арацетамол +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9B3536" w:rsidRPr="00A8672A">
        <w:rPr>
          <w:rFonts w:ascii="Times New Roman" w:hAnsi="Times New Roman" w:cs="Times New Roman"/>
          <w:sz w:val="28"/>
          <w:szCs w:val="28"/>
        </w:rPr>
        <w:t xml:space="preserve">енилэфрин +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х</w:t>
      </w:r>
      <w:r w:rsidR="009B3536" w:rsidRPr="00A8672A">
        <w:rPr>
          <w:rFonts w:ascii="Times New Roman" w:hAnsi="Times New Roman" w:cs="Times New Roman"/>
          <w:sz w:val="28"/>
          <w:szCs w:val="28"/>
        </w:rPr>
        <w:t>лорфенамин</w:t>
      </w:r>
    </w:p>
    <w:p w14:paraId="77DB652D" w14:textId="77777777" w:rsidR="009B3536" w:rsidRPr="00A8672A" w:rsidRDefault="009B3536" w:rsidP="00BE440A">
      <w:pPr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b/>
          <w:sz w:val="28"/>
          <w:szCs w:val="28"/>
        </w:rPr>
        <w:t>Лекарственная форма:</w:t>
      </w:r>
      <w:r w:rsidRPr="00A8672A">
        <w:rPr>
          <w:rFonts w:ascii="Times New Roman" w:hAnsi="Times New Roman" w:cs="Times New Roman"/>
          <w:sz w:val="28"/>
          <w:szCs w:val="28"/>
        </w:rPr>
        <w:t xml:space="preserve"> таблетки</w:t>
      </w:r>
    </w:p>
    <w:p w14:paraId="36C561B0" w14:textId="77777777" w:rsidR="009B3536" w:rsidRPr="00A8672A" w:rsidRDefault="009B3536" w:rsidP="00BE440A">
      <w:pPr>
        <w:rPr>
          <w:rFonts w:ascii="Times New Roman" w:hAnsi="Times New Roman" w:cs="Times New Roman"/>
          <w:b/>
          <w:sz w:val="28"/>
          <w:szCs w:val="28"/>
        </w:rPr>
      </w:pPr>
      <w:r w:rsidRPr="00A8672A">
        <w:rPr>
          <w:rFonts w:ascii="Times New Roman" w:hAnsi="Times New Roman" w:cs="Times New Roman"/>
          <w:b/>
          <w:sz w:val="28"/>
          <w:szCs w:val="28"/>
        </w:rPr>
        <w:t>Состав на одну таблетку</w:t>
      </w:r>
    </w:p>
    <w:p w14:paraId="4D417DF8" w14:textId="77777777" w:rsidR="009B3536" w:rsidRPr="00A8672A" w:rsidRDefault="009B3536" w:rsidP="00BE440A">
      <w:pPr>
        <w:rPr>
          <w:rFonts w:ascii="Times New Roman" w:hAnsi="Times New Roman" w:cs="Times New Roman"/>
          <w:i/>
          <w:sz w:val="28"/>
          <w:szCs w:val="28"/>
        </w:rPr>
      </w:pPr>
      <w:r w:rsidRPr="00A8672A">
        <w:rPr>
          <w:rFonts w:ascii="Times New Roman" w:hAnsi="Times New Roman" w:cs="Times New Roman"/>
          <w:i/>
          <w:sz w:val="28"/>
          <w:szCs w:val="28"/>
        </w:rPr>
        <w:t xml:space="preserve">Действующие вещества: </w:t>
      </w:r>
    </w:p>
    <w:p w14:paraId="648A758C" w14:textId="77777777" w:rsidR="009B3536" w:rsidRPr="00A8672A" w:rsidRDefault="009B3536" w:rsidP="00BE440A">
      <w:pPr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 xml:space="preserve">кофеин </w:t>
      </w:r>
      <w:r w:rsidRPr="00A8672A">
        <w:rPr>
          <w:rFonts w:ascii="Times New Roman" w:hAnsi="Times New Roman" w:cs="Times New Roman"/>
          <w:sz w:val="28"/>
          <w:szCs w:val="28"/>
        </w:rPr>
        <w:tab/>
      </w:r>
      <w:r w:rsidRPr="00A8672A">
        <w:rPr>
          <w:rFonts w:ascii="Times New Roman" w:hAnsi="Times New Roman" w:cs="Times New Roman"/>
          <w:sz w:val="28"/>
          <w:szCs w:val="28"/>
        </w:rPr>
        <w:tab/>
      </w:r>
      <w:r w:rsidRPr="00A8672A">
        <w:rPr>
          <w:rFonts w:ascii="Times New Roman" w:hAnsi="Times New Roman" w:cs="Times New Roman"/>
          <w:sz w:val="28"/>
          <w:szCs w:val="28"/>
        </w:rPr>
        <w:tab/>
      </w:r>
      <w:r w:rsidRPr="00A8672A">
        <w:rPr>
          <w:rFonts w:ascii="Times New Roman" w:hAnsi="Times New Roman" w:cs="Times New Roman"/>
          <w:sz w:val="28"/>
          <w:szCs w:val="28"/>
        </w:rPr>
        <w:tab/>
      </w:r>
      <w:r w:rsidR="00B440DC" w:rsidRPr="00A8672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8672A">
        <w:rPr>
          <w:rFonts w:ascii="Times New Roman" w:hAnsi="Times New Roman" w:cs="Times New Roman"/>
          <w:sz w:val="28"/>
          <w:szCs w:val="28"/>
        </w:rPr>
        <w:t xml:space="preserve">30,0 мг; </w:t>
      </w:r>
    </w:p>
    <w:p w14:paraId="2ECC6FA0" w14:textId="77777777" w:rsidR="009B3536" w:rsidRPr="00A8672A" w:rsidRDefault="009B3536" w:rsidP="00BE440A">
      <w:pPr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парацетамол</w:t>
      </w:r>
      <w:r w:rsidRPr="00A8672A">
        <w:rPr>
          <w:rFonts w:ascii="Times New Roman" w:hAnsi="Times New Roman" w:cs="Times New Roman"/>
          <w:sz w:val="28"/>
          <w:szCs w:val="28"/>
        </w:rPr>
        <w:tab/>
      </w:r>
      <w:r w:rsidRPr="00A8672A">
        <w:rPr>
          <w:rFonts w:ascii="Times New Roman" w:hAnsi="Times New Roman" w:cs="Times New Roman"/>
          <w:sz w:val="28"/>
          <w:szCs w:val="28"/>
        </w:rPr>
        <w:tab/>
      </w:r>
      <w:r w:rsidRPr="00A8672A">
        <w:rPr>
          <w:rFonts w:ascii="Times New Roman" w:hAnsi="Times New Roman" w:cs="Times New Roman"/>
          <w:sz w:val="28"/>
          <w:szCs w:val="28"/>
        </w:rPr>
        <w:tab/>
      </w:r>
      <w:r w:rsidRPr="00A8672A">
        <w:rPr>
          <w:rFonts w:ascii="Times New Roman" w:hAnsi="Times New Roman" w:cs="Times New Roman"/>
          <w:sz w:val="28"/>
          <w:szCs w:val="28"/>
        </w:rPr>
        <w:tab/>
        <w:t xml:space="preserve">500,0 мг; </w:t>
      </w:r>
    </w:p>
    <w:p w14:paraId="73E318F3" w14:textId="77777777" w:rsidR="009B3536" w:rsidRPr="00A8672A" w:rsidRDefault="009B3536" w:rsidP="00BE440A">
      <w:pPr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фенилэфрина гидрохлорид</w:t>
      </w:r>
      <w:r w:rsidRPr="00A8672A">
        <w:rPr>
          <w:rFonts w:ascii="Times New Roman" w:hAnsi="Times New Roman" w:cs="Times New Roman"/>
          <w:sz w:val="28"/>
          <w:szCs w:val="28"/>
        </w:rPr>
        <w:tab/>
      </w:r>
      <w:r w:rsidRPr="00A8672A">
        <w:rPr>
          <w:rFonts w:ascii="Times New Roman" w:hAnsi="Times New Roman" w:cs="Times New Roman"/>
          <w:sz w:val="28"/>
          <w:szCs w:val="28"/>
        </w:rPr>
        <w:tab/>
        <w:t xml:space="preserve">10,0 мг, </w:t>
      </w:r>
    </w:p>
    <w:p w14:paraId="6A411B96" w14:textId="58778901" w:rsidR="009B3536" w:rsidRPr="00A8672A" w:rsidRDefault="009B3536" w:rsidP="00BE440A">
      <w:pPr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хлорфен</w:t>
      </w:r>
      <w:r w:rsidR="00A8672A">
        <w:rPr>
          <w:rFonts w:ascii="Times New Roman" w:hAnsi="Times New Roman" w:cs="Times New Roman"/>
          <w:sz w:val="28"/>
          <w:szCs w:val="28"/>
        </w:rPr>
        <w:t>амина</w:t>
      </w:r>
      <w:r w:rsidRPr="00A8672A">
        <w:rPr>
          <w:rFonts w:ascii="Times New Roman" w:hAnsi="Times New Roman" w:cs="Times New Roman"/>
          <w:sz w:val="28"/>
          <w:szCs w:val="28"/>
        </w:rPr>
        <w:t xml:space="preserve"> малеат</w:t>
      </w:r>
      <w:r w:rsidRPr="00A8672A">
        <w:rPr>
          <w:rFonts w:ascii="Times New Roman" w:hAnsi="Times New Roman" w:cs="Times New Roman"/>
          <w:sz w:val="28"/>
          <w:szCs w:val="28"/>
        </w:rPr>
        <w:tab/>
      </w:r>
      <w:r w:rsidRPr="00A8672A">
        <w:rPr>
          <w:rFonts w:ascii="Times New Roman" w:hAnsi="Times New Roman" w:cs="Times New Roman"/>
          <w:sz w:val="28"/>
          <w:szCs w:val="28"/>
        </w:rPr>
        <w:tab/>
      </w:r>
      <w:r w:rsidR="00A8672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8672A">
        <w:rPr>
          <w:rFonts w:ascii="Times New Roman" w:hAnsi="Times New Roman" w:cs="Times New Roman"/>
          <w:sz w:val="28"/>
          <w:szCs w:val="28"/>
        </w:rPr>
        <w:t>2,0 мг.</w:t>
      </w:r>
    </w:p>
    <w:p w14:paraId="5ECC2654" w14:textId="03C316F7" w:rsidR="009B3536" w:rsidRPr="00A8672A" w:rsidRDefault="009B3536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i/>
          <w:sz w:val="28"/>
          <w:szCs w:val="28"/>
        </w:rPr>
        <w:t>Вспомогательные вещества:</w:t>
      </w:r>
      <w:r w:rsidRPr="00A8672A">
        <w:rPr>
          <w:rFonts w:ascii="Times New Roman" w:hAnsi="Times New Roman" w:cs="Times New Roman"/>
          <w:sz w:val="28"/>
          <w:szCs w:val="28"/>
        </w:rPr>
        <w:t xml:space="preserve"> целлюлоза микрокристаллическая; крахмал кукурузный</w:t>
      </w:r>
      <w:r w:rsidR="00A8672A">
        <w:rPr>
          <w:rFonts w:ascii="Times New Roman" w:hAnsi="Times New Roman" w:cs="Times New Roman"/>
          <w:sz w:val="28"/>
          <w:szCs w:val="28"/>
        </w:rPr>
        <w:t xml:space="preserve"> (сухой)</w:t>
      </w:r>
      <w:r w:rsidRPr="00A8672A">
        <w:rPr>
          <w:rFonts w:ascii="Times New Roman" w:hAnsi="Times New Roman" w:cs="Times New Roman"/>
          <w:sz w:val="28"/>
          <w:szCs w:val="28"/>
        </w:rPr>
        <w:t xml:space="preserve">; </w:t>
      </w:r>
      <w:r w:rsidR="00A8672A">
        <w:rPr>
          <w:rFonts w:ascii="Times New Roman" w:hAnsi="Times New Roman" w:cs="Times New Roman"/>
          <w:sz w:val="28"/>
          <w:szCs w:val="28"/>
        </w:rPr>
        <w:t xml:space="preserve">крахмал кукурузный; </w:t>
      </w:r>
      <w:r w:rsidRPr="00A8672A">
        <w:rPr>
          <w:rFonts w:ascii="Times New Roman" w:hAnsi="Times New Roman" w:cs="Times New Roman"/>
          <w:sz w:val="28"/>
          <w:szCs w:val="28"/>
        </w:rPr>
        <w:t>желатин; повидон</w:t>
      </w:r>
      <w:r w:rsidR="00A8672A">
        <w:rPr>
          <w:rFonts w:ascii="Times New Roman" w:hAnsi="Times New Roman" w:cs="Times New Roman"/>
          <w:sz w:val="28"/>
          <w:szCs w:val="28"/>
        </w:rPr>
        <w:t xml:space="preserve"> </w:t>
      </w:r>
      <w:r w:rsidRPr="00A8672A">
        <w:rPr>
          <w:rFonts w:ascii="Times New Roman" w:hAnsi="Times New Roman" w:cs="Times New Roman"/>
          <w:sz w:val="28"/>
          <w:szCs w:val="28"/>
        </w:rPr>
        <w:t>К</w:t>
      </w:r>
      <w:r w:rsidR="00A8672A">
        <w:rPr>
          <w:rFonts w:ascii="Times New Roman" w:hAnsi="Times New Roman" w:cs="Times New Roman"/>
          <w:sz w:val="28"/>
          <w:szCs w:val="28"/>
        </w:rPr>
        <w:t>-</w:t>
      </w:r>
      <w:r w:rsidRPr="00A8672A">
        <w:rPr>
          <w:rFonts w:ascii="Times New Roman" w:hAnsi="Times New Roman" w:cs="Times New Roman"/>
          <w:sz w:val="28"/>
          <w:szCs w:val="28"/>
        </w:rPr>
        <w:t>30; метилпарагидроксибензоат; пропилпарагидроксибензоат; тальк; магния стеарат; карбоксиметилкрахмал натрия.</w:t>
      </w:r>
    </w:p>
    <w:p w14:paraId="58E74060" w14:textId="77777777" w:rsidR="009B3536" w:rsidRPr="00A8672A" w:rsidRDefault="009B3536" w:rsidP="00BE44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72A">
        <w:rPr>
          <w:rFonts w:ascii="Times New Roman" w:hAnsi="Times New Roman" w:cs="Times New Roman"/>
          <w:b/>
          <w:sz w:val="28"/>
          <w:szCs w:val="28"/>
        </w:rPr>
        <w:t xml:space="preserve">Описание </w:t>
      </w:r>
    </w:p>
    <w:p w14:paraId="3A9D973D" w14:textId="77777777" w:rsidR="009B3536" w:rsidRPr="00A8672A" w:rsidRDefault="00F30EB6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Белые, двояковыпуклые, овальной формы, не покрытые оболочкой таблетки с риской с одной стороны.</w:t>
      </w:r>
    </w:p>
    <w:p w14:paraId="4ABFDC5F" w14:textId="77777777" w:rsidR="009B3536" w:rsidRPr="00A8672A" w:rsidRDefault="009B3536" w:rsidP="00BE44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72A">
        <w:rPr>
          <w:rFonts w:ascii="Times New Roman" w:hAnsi="Times New Roman" w:cs="Times New Roman"/>
          <w:b/>
          <w:sz w:val="28"/>
          <w:szCs w:val="28"/>
        </w:rPr>
        <w:t xml:space="preserve">Фармакотерапевтическая группа: </w:t>
      </w:r>
    </w:p>
    <w:p w14:paraId="3D7600DA" w14:textId="7392924E" w:rsidR="009B3536" w:rsidRPr="00A8672A" w:rsidRDefault="00C50CDD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Анальгетики; другие анальгетики и антипиретики; анилиды</w:t>
      </w:r>
      <w:r w:rsidR="009B3536" w:rsidRPr="00A8672A">
        <w:rPr>
          <w:rFonts w:ascii="Times New Roman" w:hAnsi="Times New Roman" w:cs="Times New Roman"/>
          <w:sz w:val="28"/>
          <w:szCs w:val="28"/>
        </w:rPr>
        <w:t>.</w:t>
      </w:r>
    </w:p>
    <w:p w14:paraId="730B8AF3" w14:textId="5903A64E" w:rsidR="009B3536" w:rsidRPr="00C50CDD" w:rsidRDefault="009B3536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b/>
          <w:sz w:val="28"/>
          <w:szCs w:val="28"/>
        </w:rPr>
        <w:t>Код АТХ:</w:t>
      </w:r>
      <w:r w:rsidRPr="00A8672A">
        <w:rPr>
          <w:rFonts w:ascii="Times New Roman" w:hAnsi="Times New Roman" w:cs="Times New Roman"/>
          <w:sz w:val="28"/>
          <w:szCs w:val="28"/>
        </w:rPr>
        <w:t xml:space="preserve"> </w:t>
      </w:r>
      <w:r w:rsidR="00C50CD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C50CDD" w:rsidRPr="00C32983">
        <w:rPr>
          <w:rFonts w:ascii="Times New Roman" w:hAnsi="Times New Roman" w:cs="Times New Roman"/>
          <w:sz w:val="28"/>
          <w:szCs w:val="28"/>
        </w:rPr>
        <w:t>02</w:t>
      </w:r>
      <w:r w:rsidR="00C50CDD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="00C50CDD" w:rsidRPr="00C32983">
        <w:rPr>
          <w:rFonts w:ascii="Times New Roman" w:hAnsi="Times New Roman" w:cs="Times New Roman"/>
          <w:sz w:val="28"/>
          <w:szCs w:val="28"/>
        </w:rPr>
        <w:t>51</w:t>
      </w:r>
    </w:p>
    <w:p w14:paraId="1CDE91BA" w14:textId="1DCB3A0B" w:rsidR="009B3536" w:rsidRPr="00A8672A" w:rsidRDefault="009B3536" w:rsidP="00BE44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72A">
        <w:rPr>
          <w:rFonts w:ascii="Times New Roman" w:hAnsi="Times New Roman" w:cs="Times New Roman"/>
          <w:b/>
          <w:sz w:val="28"/>
          <w:szCs w:val="28"/>
        </w:rPr>
        <w:t>Фармакологические свойства</w:t>
      </w:r>
    </w:p>
    <w:p w14:paraId="21895361" w14:textId="77777777" w:rsidR="009B3536" w:rsidRPr="00A8672A" w:rsidRDefault="009B3536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Комбинированный лекарственный препарат, действие которого обусловлено входящими в его состав компонентами.</w:t>
      </w:r>
    </w:p>
    <w:p w14:paraId="2C507CAB" w14:textId="77777777" w:rsidR="009B3536" w:rsidRPr="00A8672A" w:rsidRDefault="009B3536" w:rsidP="00BE440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672A">
        <w:rPr>
          <w:rFonts w:ascii="Times New Roman" w:hAnsi="Times New Roman" w:cs="Times New Roman"/>
          <w:b/>
          <w:i/>
          <w:sz w:val="28"/>
          <w:szCs w:val="28"/>
        </w:rPr>
        <w:t>Фармакодинамика</w:t>
      </w:r>
    </w:p>
    <w:p w14:paraId="26CB6A17" w14:textId="1D6E39E1" w:rsidR="009B3536" w:rsidRPr="00A8672A" w:rsidRDefault="009B3536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i/>
          <w:sz w:val="28"/>
          <w:szCs w:val="28"/>
        </w:rPr>
        <w:t>Парацетамол:</w:t>
      </w:r>
      <w:r w:rsidRPr="00A8672A">
        <w:rPr>
          <w:rFonts w:ascii="Times New Roman" w:hAnsi="Times New Roman" w:cs="Times New Roman"/>
          <w:sz w:val="28"/>
          <w:szCs w:val="28"/>
        </w:rPr>
        <w:t xml:space="preserve"> ненаркотический анальгетик, обладает обезболивающим, жаропонижающим действием. Механизм его действия заключается в блокировании циклооксигеназы (ЦОГ) I и II преимущественно в центральной нервной системе, воздействуя на центры боли и терморегуляции. В воспаленных тканях клеточные пероксидазы нейтрализуют влияние парацетамола на ЦОГ, что объясняет практически полное отсутствие противовоспалительного эффекта. Поскольку парацетамол обладает чрезвычайно малым влиянием на синтез простагландинов в периферических тканях, он не изменяет водно-электролитный обмен и не повреждает слизистую оболочку желудочно-кишечного тракта. Таким образом, парацетамол особенно подходит пациентам с заболеваниями желудочно-кишечного тракта в анамнезе (например, у пациентов с желудочно-кишечным кровотечением в анамнезе или пациент</w:t>
      </w:r>
      <w:r w:rsidR="00BE101B">
        <w:rPr>
          <w:rFonts w:ascii="Times New Roman" w:hAnsi="Times New Roman" w:cs="Times New Roman"/>
          <w:sz w:val="28"/>
          <w:szCs w:val="28"/>
        </w:rPr>
        <w:t>ам</w:t>
      </w:r>
      <w:r w:rsidRPr="00A8672A">
        <w:rPr>
          <w:rFonts w:ascii="Times New Roman" w:hAnsi="Times New Roman" w:cs="Times New Roman"/>
          <w:sz w:val="28"/>
          <w:szCs w:val="28"/>
        </w:rPr>
        <w:t xml:space="preserve"> пожилого возраста) или пациентам, принимающим сопутствующие лекарственные препараты, когда ингибирование периферических простагландинов может быть нежелательным. </w:t>
      </w:r>
    </w:p>
    <w:p w14:paraId="64B1B025" w14:textId="132D43C8" w:rsidR="009B3536" w:rsidRPr="00A8672A" w:rsidRDefault="009B3536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i/>
          <w:sz w:val="28"/>
          <w:szCs w:val="28"/>
        </w:rPr>
        <w:t>Кофеин:</w:t>
      </w:r>
      <w:r w:rsidRPr="00A8672A">
        <w:rPr>
          <w:rFonts w:ascii="Times New Roman" w:hAnsi="Times New Roman" w:cs="Times New Roman"/>
          <w:sz w:val="28"/>
          <w:szCs w:val="28"/>
        </w:rPr>
        <w:t xml:space="preserve"> является обезболивающим адъювантом, который усиливает действие парацетамола. Клинические исследования показали, что препараты, содержащие комбинацию парацетамола-кофеина, обладают более сильным обезболивающим эффектом по сравнению с препаратами, содержащими только парацетамол (p</w:t>
      </w:r>
      <w:r w:rsidR="003B226C">
        <w:rPr>
          <w:rFonts w:ascii="Times New Roman" w:hAnsi="Times New Roman" w:cs="Times New Roman"/>
          <w:sz w:val="28"/>
          <w:szCs w:val="28"/>
        </w:rPr>
        <w:t xml:space="preserve"> </w:t>
      </w:r>
      <w:r w:rsidRPr="00A8672A">
        <w:rPr>
          <w:rFonts w:ascii="Times New Roman" w:hAnsi="Times New Roman" w:cs="Times New Roman"/>
          <w:sz w:val="28"/>
          <w:szCs w:val="28"/>
        </w:rPr>
        <w:t xml:space="preserve">≤0,05). Кофеин вызывает расширение кровеносных сосудов скелетных мышц, сердца и почек, оказывает спазмолитическое действие, расширяет бронхи, оказывает общетонизирующее действие (повышает физическую и умственную работоспособность, уменьшает утомляемость и сонливость). </w:t>
      </w:r>
    </w:p>
    <w:p w14:paraId="0FBF79B3" w14:textId="77777777" w:rsidR="009B3536" w:rsidRPr="00A8672A" w:rsidRDefault="009B3536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i/>
          <w:sz w:val="28"/>
          <w:szCs w:val="28"/>
        </w:rPr>
        <w:t>Фенилэфрин:</w:t>
      </w:r>
      <w:r w:rsidRPr="00A8672A">
        <w:rPr>
          <w:rFonts w:ascii="Times New Roman" w:hAnsi="Times New Roman" w:cs="Times New Roman"/>
          <w:sz w:val="28"/>
          <w:szCs w:val="28"/>
        </w:rPr>
        <w:t xml:space="preserve">  сосудосуживающее, альфа-адреномиметическое средство, действие которого направлено на стимуляцию постсинаптических альфа-адренорецепторов, с умеренным сосудосуживающим действием. Уменьшает отек и гиперемию слизистых оболочек верхних отделов дыхательных путей и придаточных пазух носа, снижая чувство заложенности и облегчая носовое дыхание.</w:t>
      </w:r>
    </w:p>
    <w:p w14:paraId="3FAC7DFA" w14:textId="77777777" w:rsidR="009B3536" w:rsidRPr="00A8672A" w:rsidRDefault="009B3536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i/>
          <w:sz w:val="28"/>
          <w:szCs w:val="28"/>
        </w:rPr>
        <w:lastRenderedPageBreak/>
        <w:t>Хлорфенамин:</w:t>
      </w:r>
      <w:r w:rsidRPr="00A8672A">
        <w:rPr>
          <w:rFonts w:ascii="Times New Roman" w:hAnsi="Times New Roman" w:cs="Times New Roman"/>
          <w:sz w:val="28"/>
          <w:szCs w:val="28"/>
        </w:rPr>
        <w:t xml:space="preserve"> блокатор H1-гистаминовых рецепторов. Действие хлорфенамина включает ингибирование гистамина в гладкой мышечной ткани, уменьшение проницаемости капилляров и вследствие этого вызывает уменьшение отека слизистых оболочек верхних отделов дыхательных путей при аллергических реакциях, уменьшая выделения и снижая чувство заложенности носа, слезотечение, чихание.</w:t>
      </w:r>
    </w:p>
    <w:p w14:paraId="5769B144" w14:textId="77777777" w:rsidR="009B3536" w:rsidRPr="00A8672A" w:rsidRDefault="009B3536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 xml:space="preserve">Комбинация компонентов препарата обеспечивает лучшую переносимость симптомов недомогания и лихорадки при острых респираторных и острых респираторных вирусных заболеваниях. </w:t>
      </w:r>
    </w:p>
    <w:p w14:paraId="0CC2688E" w14:textId="77777777" w:rsidR="009B3536" w:rsidRPr="00A8672A" w:rsidRDefault="009B3536" w:rsidP="00BE440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672A">
        <w:rPr>
          <w:rFonts w:ascii="Times New Roman" w:hAnsi="Times New Roman" w:cs="Times New Roman"/>
          <w:b/>
          <w:i/>
          <w:sz w:val="28"/>
          <w:szCs w:val="28"/>
        </w:rPr>
        <w:t>Фармакокинетика</w:t>
      </w:r>
    </w:p>
    <w:p w14:paraId="1931C3D0" w14:textId="4A8E1DF5" w:rsidR="009B3536" w:rsidRPr="00A8672A" w:rsidRDefault="009B3536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i/>
          <w:sz w:val="28"/>
          <w:szCs w:val="28"/>
        </w:rPr>
        <w:t>Парацетамол:</w:t>
      </w:r>
      <w:r w:rsidRPr="00A8672A">
        <w:rPr>
          <w:rFonts w:ascii="Times New Roman" w:hAnsi="Times New Roman" w:cs="Times New Roman"/>
          <w:sz w:val="28"/>
          <w:szCs w:val="28"/>
        </w:rPr>
        <w:t xml:space="preserve"> абсорбция высокая, быстро и практически полностью всасывается из желудочно-кишечного тракта (ЖКТ). Обнаруживается в плазме крови через 5 минут после приема натощак, время достижения максимальной концентрации TС</w:t>
      </w:r>
      <w:r w:rsidRPr="00A8672A">
        <w:rPr>
          <w:rFonts w:ascii="Times New Roman" w:hAnsi="Times New Roman" w:cs="Times New Roman"/>
          <w:sz w:val="28"/>
          <w:szCs w:val="28"/>
          <w:vertAlign w:val="subscript"/>
        </w:rPr>
        <w:t>max</w:t>
      </w:r>
      <w:r w:rsidRPr="00A8672A">
        <w:rPr>
          <w:rFonts w:ascii="Times New Roman" w:hAnsi="Times New Roman" w:cs="Times New Roman"/>
          <w:sz w:val="28"/>
          <w:szCs w:val="28"/>
        </w:rPr>
        <w:t xml:space="preserve"> – 0,5-2 ч; C</w:t>
      </w:r>
      <w:r w:rsidRPr="00A8672A">
        <w:rPr>
          <w:rFonts w:ascii="Times New Roman" w:hAnsi="Times New Roman" w:cs="Times New Roman"/>
          <w:sz w:val="28"/>
          <w:szCs w:val="28"/>
          <w:vertAlign w:val="subscript"/>
        </w:rPr>
        <w:t>max</w:t>
      </w:r>
      <w:r w:rsidRPr="00A8672A">
        <w:rPr>
          <w:rFonts w:ascii="Times New Roman" w:hAnsi="Times New Roman" w:cs="Times New Roman"/>
          <w:sz w:val="28"/>
          <w:szCs w:val="28"/>
        </w:rPr>
        <w:t xml:space="preserve"> – 5-20 мкг/мл. Связь с белками плазмы незначительная, при приеме в терапевтических дозах – около 15</w:t>
      </w:r>
      <w:r w:rsidR="00237602" w:rsidRPr="00A8672A">
        <w:rPr>
          <w:rFonts w:ascii="Times New Roman" w:hAnsi="Times New Roman" w:cs="Times New Roman"/>
          <w:sz w:val="28"/>
          <w:szCs w:val="28"/>
        </w:rPr>
        <w:t> </w:t>
      </w:r>
      <w:r w:rsidRPr="00A8672A">
        <w:rPr>
          <w:rFonts w:ascii="Times New Roman" w:hAnsi="Times New Roman" w:cs="Times New Roman"/>
          <w:sz w:val="28"/>
          <w:szCs w:val="28"/>
        </w:rPr>
        <w:t>%. Проникает через гематоэнцефалический барьер. Одновременный прием с пищей может снижать концентрацию парацетамола в плазме крови и увеличивать T</w:t>
      </w:r>
      <w:r w:rsidRPr="00A8672A">
        <w:rPr>
          <w:rFonts w:ascii="Times New Roman" w:hAnsi="Times New Roman" w:cs="Times New Roman"/>
          <w:sz w:val="28"/>
          <w:szCs w:val="28"/>
          <w:vertAlign w:val="subscript"/>
        </w:rPr>
        <w:t>max</w:t>
      </w:r>
      <w:r w:rsidRPr="00A8672A">
        <w:rPr>
          <w:rFonts w:ascii="Times New Roman" w:hAnsi="Times New Roman" w:cs="Times New Roman"/>
          <w:sz w:val="28"/>
          <w:szCs w:val="28"/>
        </w:rPr>
        <w:t>. Степень абсорбции  парацетамола не зависит от приема пищи. Метаболизируется в печени (90-95</w:t>
      </w:r>
      <w:r w:rsidR="00237602" w:rsidRPr="00A8672A">
        <w:rPr>
          <w:rFonts w:ascii="Times New Roman" w:hAnsi="Times New Roman" w:cs="Times New Roman"/>
          <w:sz w:val="28"/>
          <w:szCs w:val="28"/>
        </w:rPr>
        <w:t> </w:t>
      </w:r>
      <w:r w:rsidRPr="00A8672A">
        <w:rPr>
          <w:rFonts w:ascii="Times New Roman" w:hAnsi="Times New Roman" w:cs="Times New Roman"/>
          <w:sz w:val="28"/>
          <w:szCs w:val="28"/>
        </w:rPr>
        <w:t>%): из которых 80</w:t>
      </w:r>
      <w:r w:rsidR="00237602" w:rsidRPr="00A8672A">
        <w:rPr>
          <w:rFonts w:ascii="Times New Roman" w:hAnsi="Times New Roman" w:cs="Times New Roman"/>
          <w:sz w:val="28"/>
          <w:szCs w:val="28"/>
        </w:rPr>
        <w:t> </w:t>
      </w:r>
      <w:r w:rsidRPr="00A8672A">
        <w:rPr>
          <w:rFonts w:ascii="Times New Roman" w:hAnsi="Times New Roman" w:cs="Times New Roman"/>
          <w:sz w:val="28"/>
          <w:szCs w:val="28"/>
        </w:rPr>
        <w:t>% вступает в реакции конъюгации с глюкуроновой  кислотой и сульфатами с образованием неактивных метаболитов; 17</w:t>
      </w:r>
      <w:r w:rsidR="00237602" w:rsidRPr="00A8672A">
        <w:rPr>
          <w:rFonts w:ascii="Times New Roman" w:hAnsi="Times New Roman" w:cs="Times New Roman"/>
          <w:sz w:val="28"/>
          <w:szCs w:val="28"/>
        </w:rPr>
        <w:t> </w:t>
      </w:r>
      <w:r w:rsidRPr="00A8672A">
        <w:rPr>
          <w:rFonts w:ascii="Times New Roman" w:hAnsi="Times New Roman" w:cs="Times New Roman"/>
          <w:sz w:val="28"/>
          <w:szCs w:val="28"/>
        </w:rPr>
        <w:t xml:space="preserve">% подвергается гидроксилированию с образованием 8 активных метаболитов, которые конъюгируют с глутатионом с образованием уже неактивных метаболитов. При недостатке глутатиона эти метаболиты могут блокировать ферментные системы гепатоцитов и вызывать их некроз. В метаболизме препарата также участвуют изоферменты CYP2E1, CYP1A2 и в меньшей степени изофермент CYP3A4. Дополнительными путями метаболизма являются гидроксилирование до 3-гидроксипарацетамола и метоксилирование до </w:t>
      </w:r>
      <w:r w:rsidR="003B226C">
        <w:rPr>
          <w:rFonts w:ascii="Times New Roman" w:hAnsi="Times New Roman" w:cs="Times New Roman"/>
          <w:sz w:val="28"/>
          <w:szCs w:val="28"/>
        </w:rPr>
        <w:br/>
      </w:r>
      <w:r w:rsidRPr="00A8672A">
        <w:rPr>
          <w:rFonts w:ascii="Times New Roman" w:hAnsi="Times New Roman" w:cs="Times New Roman"/>
          <w:sz w:val="28"/>
          <w:szCs w:val="28"/>
        </w:rPr>
        <w:t>3-метоксипарацетамола, которые впоследствии конъюгируют с глюкуронидами или сульфатами. У взрослых преобладает глюкуронирование, у новорожденных (в т.ч. недоношенных) и маленьких детей – сульфатирование. Конъюгированные метаболиты парацетамола (глюкурониды, сульфаты и конъюгаты с глутатионом) обладают низкой фармакологической (в т.ч. токсической) активностью.</w:t>
      </w:r>
    </w:p>
    <w:p w14:paraId="2531CD31" w14:textId="77777777" w:rsidR="009B3536" w:rsidRPr="00A8672A" w:rsidRDefault="009B3536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 xml:space="preserve">Выводится почками в виде метаболитов, преимущественно конъюгатов глюкуронида и сульфата. В виде неизменного парацетамола выводится менее </w:t>
      </w:r>
      <w:r w:rsidRPr="00A8672A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237602" w:rsidRPr="00A8672A">
        <w:rPr>
          <w:rFonts w:ascii="Times New Roman" w:hAnsi="Times New Roman" w:cs="Times New Roman"/>
          <w:sz w:val="28"/>
          <w:szCs w:val="28"/>
        </w:rPr>
        <w:t> </w:t>
      </w:r>
      <w:r w:rsidRPr="00A8672A">
        <w:rPr>
          <w:rFonts w:ascii="Times New Roman" w:hAnsi="Times New Roman" w:cs="Times New Roman"/>
          <w:sz w:val="28"/>
          <w:szCs w:val="28"/>
        </w:rPr>
        <w:t>% принятой дозы. Период полувыведения (T½) – 1-4 часа. У пожилых пациентов снижается клиренс препарата и увеличивается T½.</w:t>
      </w:r>
    </w:p>
    <w:p w14:paraId="0299A759" w14:textId="492012B9" w:rsidR="009B3536" w:rsidRPr="00A8672A" w:rsidRDefault="009B3536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i/>
          <w:sz w:val="28"/>
          <w:szCs w:val="28"/>
        </w:rPr>
        <w:t>Кофеин:</w:t>
      </w:r>
      <w:r w:rsidRPr="00A8672A">
        <w:rPr>
          <w:rFonts w:ascii="Times New Roman" w:hAnsi="Times New Roman" w:cs="Times New Roman"/>
          <w:sz w:val="28"/>
          <w:szCs w:val="28"/>
        </w:rPr>
        <w:t xml:space="preserve"> быстро и практически полностью всасывается в желудочно-кишечном тракте, время достижения максимальной концентрации TC</w:t>
      </w:r>
      <w:r w:rsidRPr="00A8672A">
        <w:rPr>
          <w:rFonts w:ascii="Times New Roman" w:hAnsi="Times New Roman" w:cs="Times New Roman"/>
          <w:sz w:val="28"/>
          <w:szCs w:val="28"/>
          <w:vertAlign w:val="subscript"/>
        </w:rPr>
        <w:t>max</w:t>
      </w:r>
      <w:r w:rsidRPr="00A8672A">
        <w:rPr>
          <w:rFonts w:ascii="Times New Roman" w:hAnsi="Times New Roman" w:cs="Times New Roman"/>
          <w:sz w:val="28"/>
          <w:szCs w:val="28"/>
        </w:rPr>
        <w:t xml:space="preserve"> – </w:t>
      </w:r>
      <w:r w:rsidR="003B226C">
        <w:rPr>
          <w:rFonts w:ascii="Times New Roman" w:hAnsi="Times New Roman" w:cs="Times New Roman"/>
          <w:sz w:val="28"/>
          <w:szCs w:val="28"/>
        </w:rPr>
        <w:br/>
      </w:r>
      <w:r w:rsidRPr="00A8672A">
        <w:rPr>
          <w:rFonts w:ascii="Times New Roman" w:hAnsi="Times New Roman" w:cs="Times New Roman"/>
          <w:sz w:val="28"/>
          <w:szCs w:val="28"/>
        </w:rPr>
        <w:t>5-90 минут после приема натощак. У взрослых выведение практически полностью происходит посредством печеночного метаболизма. Наблюдается выраженная вариабельность индивидуальных значений элиминации у взрослых. Средний период полувыведения (T½) из плазмы крови составляет около 5 ч, в некоторых случаях – до 10 ч. Связь кофеина с белками плазмы составляет 35</w:t>
      </w:r>
      <w:r w:rsidR="00237602" w:rsidRPr="00A8672A">
        <w:rPr>
          <w:rFonts w:ascii="Times New Roman" w:hAnsi="Times New Roman" w:cs="Times New Roman"/>
          <w:sz w:val="28"/>
          <w:szCs w:val="28"/>
        </w:rPr>
        <w:t> </w:t>
      </w:r>
      <w:r w:rsidRPr="00A8672A">
        <w:rPr>
          <w:rFonts w:ascii="Times New Roman" w:hAnsi="Times New Roman" w:cs="Times New Roman"/>
          <w:sz w:val="28"/>
          <w:szCs w:val="28"/>
        </w:rPr>
        <w:t>%. Кофеин почти полностью метаболизируется в печени путем окисления и деметилирования до различных производных ксантина. Около 10</w:t>
      </w:r>
      <w:r w:rsidR="00237602" w:rsidRPr="00A8672A">
        <w:rPr>
          <w:rFonts w:ascii="Times New Roman" w:hAnsi="Times New Roman" w:cs="Times New Roman"/>
          <w:sz w:val="28"/>
          <w:szCs w:val="28"/>
        </w:rPr>
        <w:t> </w:t>
      </w:r>
      <w:r w:rsidRPr="00A8672A">
        <w:rPr>
          <w:rFonts w:ascii="Times New Roman" w:hAnsi="Times New Roman" w:cs="Times New Roman"/>
          <w:sz w:val="28"/>
          <w:szCs w:val="28"/>
        </w:rPr>
        <w:t>% выводится почками в неизменном виде.</w:t>
      </w:r>
    </w:p>
    <w:p w14:paraId="5BB5ACF0" w14:textId="6E7B316D" w:rsidR="009B3536" w:rsidRPr="00A8672A" w:rsidRDefault="009B3536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i/>
          <w:sz w:val="28"/>
          <w:szCs w:val="28"/>
        </w:rPr>
        <w:t xml:space="preserve">Фенилэфрин </w:t>
      </w:r>
      <w:r w:rsidRPr="00A8672A">
        <w:rPr>
          <w:rFonts w:ascii="Times New Roman" w:hAnsi="Times New Roman" w:cs="Times New Roman"/>
          <w:sz w:val="28"/>
          <w:szCs w:val="28"/>
        </w:rPr>
        <w:t xml:space="preserve">после приема внутрь плохо всасывается из желудочно-кишечного тракта (ЖКТ). Метаболизируется при участии моноаминооксидазы (МАО) при первичном прохождении через стенку кишечника и печени, поэтому при приеме внутрь биодоступность низкая. Выводится почками, практически полностью в виде сульфатных конъюгатов. Максимальная концентрация фенилэфрина в плазме достигается в течение </w:t>
      </w:r>
      <w:r w:rsidR="003B226C">
        <w:rPr>
          <w:rFonts w:ascii="Times New Roman" w:hAnsi="Times New Roman" w:cs="Times New Roman"/>
          <w:sz w:val="28"/>
          <w:szCs w:val="28"/>
        </w:rPr>
        <w:br/>
      </w:r>
      <w:r w:rsidRPr="00A8672A">
        <w:rPr>
          <w:rFonts w:ascii="Times New Roman" w:hAnsi="Times New Roman" w:cs="Times New Roman"/>
          <w:sz w:val="28"/>
          <w:szCs w:val="28"/>
        </w:rPr>
        <w:t>45 минут-2 часов, период полувыведения из плазмы (T½) – около 2-3 часов.</w:t>
      </w:r>
    </w:p>
    <w:p w14:paraId="63B86873" w14:textId="77777777" w:rsidR="00003FF3" w:rsidRPr="00A8672A" w:rsidRDefault="009B3536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i/>
          <w:sz w:val="28"/>
          <w:szCs w:val="28"/>
        </w:rPr>
        <w:t>Хлорфенамин:</w:t>
      </w:r>
      <w:r w:rsidRPr="00A8672A">
        <w:rPr>
          <w:rFonts w:ascii="Times New Roman" w:hAnsi="Times New Roman" w:cs="Times New Roman"/>
          <w:sz w:val="28"/>
          <w:szCs w:val="28"/>
        </w:rPr>
        <w:t xml:space="preserve"> максимальная концентрация в плазме крови достигается примерно через 1-2 часа после приема препарата. Период полувыведения из плазмы (T½) – 16-19 ч. Обладает низкой биодоступностью на уровне 25-50</w:t>
      </w:r>
      <w:r w:rsidR="00237602" w:rsidRPr="00A8672A">
        <w:rPr>
          <w:rFonts w:ascii="Times New Roman" w:hAnsi="Times New Roman" w:cs="Times New Roman"/>
          <w:sz w:val="28"/>
          <w:szCs w:val="28"/>
        </w:rPr>
        <w:t> </w:t>
      </w:r>
      <w:r w:rsidRPr="00A8672A">
        <w:rPr>
          <w:rFonts w:ascii="Times New Roman" w:hAnsi="Times New Roman" w:cs="Times New Roman"/>
          <w:sz w:val="28"/>
          <w:szCs w:val="28"/>
        </w:rPr>
        <w:t>% вследствие выраженного эффекта первичного прохождения. Связь с белками плазмы около 70</w:t>
      </w:r>
      <w:r w:rsidR="00237602" w:rsidRPr="00A8672A">
        <w:rPr>
          <w:rFonts w:ascii="Times New Roman" w:hAnsi="Times New Roman" w:cs="Times New Roman"/>
          <w:sz w:val="28"/>
          <w:szCs w:val="28"/>
        </w:rPr>
        <w:t> </w:t>
      </w:r>
      <w:r w:rsidRPr="00A8672A">
        <w:rPr>
          <w:rFonts w:ascii="Times New Roman" w:hAnsi="Times New Roman" w:cs="Times New Roman"/>
          <w:sz w:val="28"/>
          <w:szCs w:val="28"/>
        </w:rPr>
        <w:t>%. Кажущийся объем распределения препарата относительно высокий – около 3-7 л на килограмм массы тела. Период полувыведения из плазмы (T½) у взрослых пациентов составляет 15-36 часов. Выводится почками, преимущественно в виде метаболитов – 70-83 % и частично в неизменном виде.</w:t>
      </w:r>
    </w:p>
    <w:p w14:paraId="348BFEE3" w14:textId="77777777" w:rsidR="004A322D" w:rsidRPr="00A8672A" w:rsidRDefault="004A322D" w:rsidP="00BE44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72A">
        <w:rPr>
          <w:rFonts w:ascii="Times New Roman" w:hAnsi="Times New Roman" w:cs="Times New Roman"/>
          <w:b/>
          <w:sz w:val="28"/>
          <w:szCs w:val="28"/>
        </w:rPr>
        <w:t>Показания к применению</w:t>
      </w:r>
    </w:p>
    <w:p w14:paraId="79BE0EA5" w14:textId="7C0FF4CB" w:rsidR="004A322D" w:rsidRPr="00A8672A" w:rsidRDefault="00C50CDD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Лекарственный препарат РиниКолд Макс</w:t>
      </w:r>
      <w:r w:rsidRPr="00A8672A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>
        <w:rPr>
          <w:rFonts w:ascii="Times New Roman" w:hAnsi="Times New Roman" w:cs="Times New Roman"/>
          <w:sz w:val="28"/>
          <w:szCs w:val="28"/>
        </w:rPr>
        <w:t xml:space="preserve"> показан к применению у взрослых и подростков в возрасте от 15 лет для симптоматического лечения инфекционно-воспалительных заболеваний: ОРВИ, в том числе гриппа и «простуды», которые сопровождаются лихорадочным синдромом, головной болью, болью и ломотой в мышцах, ринореей, болью в горле, чиханием и другими симптомами</w:t>
      </w:r>
      <w:r w:rsidR="00042231" w:rsidRPr="00A8672A">
        <w:rPr>
          <w:rFonts w:ascii="Times New Roman" w:hAnsi="Times New Roman" w:cs="Times New Roman"/>
          <w:sz w:val="28"/>
          <w:szCs w:val="28"/>
        </w:rPr>
        <w:t>.</w:t>
      </w:r>
    </w:p>
    <w:p w14:paraId="0B44DB63" w14:textId="77777777" w:rsidR="009313A4" w:rsidRPr="00A8672A" w:rsidRDefault="006B4FE4" w:rsidP="00BE44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72A">
        <w:rPr>
          <w:rFonts w:ascii="Times New Roman" w:hAnsi="Times New Roman" w:cs="Times New Roman"/>
          <w:b/>
          <w:sz w:val="28"/>
          <w:szCs w:val="28"/>
        </w:rPr>
        <w:t>Противопоказания</w:t>
      </w:r>
    </w:p>
    <w:p w14:paraId="08EE71C9" w14:textId="77777777" w:rsidR="004C69AD" w:rsidRPr="00A8672A" w:rsidRDefault="004C69AD" w:rsidP="004C69AD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- повышенная чувствительность к парацетамолу и другим компонентам, входящим в состав препарата РиниКолд Макс</w:t>
      </w:r>
      <w:r w:rsidRPr="00A8672A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A8672A">
        <w:rPr>
          <w:rFonts w:ascii="Times New Roman" w:hAnsi="Times New Roman" w:cs="Times New Roman"/>
          <w:sz w:val="28"/>
          <w:szCs w:val="28"/>
        </w:rPr>
        <w:t>;</w:t>
      </w:r>
    </w:p>
    <w:p w14:paraId="6BA119C9" w14:textId="7DFD36B3" w:rsidR="006B4FE4" w:rsidRPr="00A8672A" w:rsidRDefault="002475C5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- выраженный атеросклероз коронарных артерий;</w:t>
      </w:r>
    </w:p>
    <w:p w14:paraId="1E673666" w14:textId="77777777" w:rsidR="002475C5" w:rsidRPr="00A8672A" w:rsidRDefault="002475C5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- артериальная гипертензия;</w:t>
      </w:r>
    </w:p>
    <w:p w14:paraId="789E9CA0" w14:textId="77777777" w:rsidR="002475C5" w:rsidRPr="00A8672A" w:rsidRDefault="002475C5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- портальная гипертензия;</w:t>
      </w:r>
    </w:p>
    <w:p w14:paraId="77EBA174" w14:textId="77777777" w:rsidR="002475C5" w:rsidRPr="00A8672A" w:rsidRDefault="002475C5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- сахарный диабет;</w:t>
      </w:r>
    </w:p>
    <w:p w14:paraId="259DDEBF" w14:textId="77777777" w:rsidR="00071AA6" w:rsidRPr="00A8672A" w:rsidRDefault="00071AA6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- выраженная почечная и печеночная недостаточность;</w:t>
      </w:r>
    </w:p>
    <w:p w14:paraId="347705C0" w14:textId="77777777" w:rsidR="00071AA6" w:rsidRPr="00A8672A" w:rsidRDefault="00071AA6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- эрозивно-язвенные поражения ЖКТ (в фазе обострения);</w:t>
      </w:r>
    </w:p>
    <w:p w14:paraId="552471B6" w14:textId="0B2F169F" w:rsidR="002475C5" w:rsidRPr="00A8672A" w:rsidRDefault="002475C5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- одновременный прием трициклических антидепрессантов, бета-адреноблокаторов</w:t>
      </w:r>
      <w:r w:rsidR="00B22A68">
        <w:rPr>
          <w:rFonts w:ascii="Times New Roman" w:hAnsi="Times New Roman" w:cs="Times New Roman"/>
          <w:sz w:val="28"/>
          <w:szCs w:val="28"/>
        </w:rPr>
        <w:t xml:space="preserve">, </w:t>
      </w:r>
      <w:r w:rsidR="00B22A68" w:rsidRPr="00A8672A">
        <w:rPr>
          <w:rFonts w:ascii="Times New Roman" w:hAnsi="Times New Roman" w:cs="Times New Roman"/>
          <w:sz w:val="28"/>
          <w:szCs w:val="28"/>
        </w:rPr>
        <w:t>ингибиторов моноаминоксидазы (МАО),</w:t>
      </w:r>
      <w:r w:rsidR="00B22A68">
        <w:rPr>
          <w:rFonts w:ascii="Times New Roman" w:hAnsi="Times New Roman" w:cs="Times New Roman"/>
          <w:sz w:val="28"/>
          <w:szCs w:val="28"/>
        </w:rPr>
        <w:t xml:space="preserve"> включая период в 2 недели после отмены ингибиторов МАО</w:t>
      </w:r>
      <w:r w:rsidRPr="00A8672A">
        <w:rPr>
          <w:rFonts w:ascii="Times New Roman" w:hAnsi="Times New Roman" w:cs="Times New Roman"/>
          <w:sz w:val="28"/>
          <w:szCs w:val="28"/>
        </w:rPr>
        <w:t>;</w:t>
      </w:r>
    </w:p>
    <w:p w14:paraId="0059A2CC" w14:textId="77777777" w:rsidR="002475C5" w:rsidRPr="00A8672A" w:rsidRDefault="002475C5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- прием других препаратов, содержащих вещества, входящие в состав препарата РиниКолд Макс</w:t>
      </w:r>
      <w:r w:rsidRPr="00A8672A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A8672A">
        <w:rPr>
          <w:rFonts w:ascii="Times New Roman" w:hAnsi="Times New Roman" w:cs="Times New Roman"/>
          <w:sz w:val="28"/>
          <w:szCs w:val="28"/>
        </w:rPr>
        <w:t>;</w:t>
      </w:r>
    </w:p>
    <w:p w14:paraId="09C71998" w14:textId="3E8E8884" w:rsidR="00A60DDB" w:rsidRPr="00A8672A" w:rsidRDefault="002475C5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- беременность</w:t>
      </w:r>
      <w:r w:rsidR="00901135">
        <w:rPr>
          <w:rFonts w:ascii="Times New Roman" w:hAnsi="Times New Roman" w:cs="Times New Roman"/>
          <w:sz w:val="28"/>
          <w:szCs w:val="28"/>
        </w:rPr>
        <w:t>;</w:t>
      </w:r>
    </w:p>
    <w:p w14:paraId="362D9983" w14:textId="77777777" w:rsidR="002475C5" w:rsidRPr="00A8672A" w:rsidRDefault="00A60DDB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 xml:space="preserve">- </w:t>
      </w:r>
      <w:r w:rsidR="002475C5" w:rsidRPr="00A8672A"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A8672A">
        <w:rPr>
          <w:rFonts w:ascii="Times New Roman" w:hAnsi="Times New Roman" w:cs="Times New Roman"/>
          <w:sz w:val="28"/>
          <w:szCs w:val="28"/>
        </w:rPr>
        <w:t>грудного вскармливания</w:t>
      </w:r>
      <w:r w:rsidR="002475C5" w:rsidRPr="00A8672A">
        <w:rPr>
          <w:rFonts w:ascii="Times New Roman" w:hAnsi="Times New Roman" w:cs="Times New Roman"/>
          <w:sz w:val="28"/>
          <w:szCs w:val="28"/>
        </w:rPr>
        <w:t>;</w:t>
      </w:r>
    </w:p>
    <w:p w14:paraId="0E670EC6" w14:textId="77777777" w:rsidR="002475C5" w:rsidRPr="00A8672A" w:rsidRDefault="002475C5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- детский возраст (до 15 лет);</w:t>
      </w:r>
    </w:p>
    <w:p w14:paraId="22AE8478" w14:textId="77777777" w:rsidR="002475C5" w:rsidRPr="00A8672A" w:rsidRDefault="00A60DDB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- алкоголизм;</w:t>
      </w:r>
    </w:p>
    <w:p w14:paraId="1C1CAE76" w14:textId="77777777" w:rsidR="00A60DDB" w:rsidRPr="00A8672A" w:rsidRDefault="00A60DDB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- гипертиреоз;</w:t>
      </w:r>
    </w:p>
    <w:p w14:paraId="135DA78E" w14:textId="77777777" w:rsidR="00A60DDB" w:rsidRPr="00A8672A" w:rsidRDefault="00A60DDB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- феохромоцитома;</w:t>
      </w:r>
    </w:p>
    <w:p w14:paraId="0AF1BF64" w14:textId="77777777" w:rsidR="00A60DDB" w:rsidRPr="00A8672A" w:rsidRDefault="00A60DDB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- закрытоугольная глаукома.</w:t>
      </w:r>
    </w:p>
    <w:p w14:paraId="774819C5" w14:textId="77777777" w:rsidR="009246AD" w:rsidRPr="00A8672A" w:rsidRDefault="009246AD" w:rsidP="00BE44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72A">
        <w:rPr>
          <w:rFonts w:ascii="Times New Roman" w:hAnsi="Times New Roman" w:cs="Times New Roman"/>
          <w:b/>
          <w:sz w:val="28"/>
          <w:szCs w:val="28"/>
        </w:rPr>
        <w:t>С осторожностью</w:t>
      </w:r>
    </w:p>
    <w:p w14:paraId="24118E7C" w14:textId="77777777" w:rsidR="00BB20CB" w:rsidRPr="00A8672A" w:rsidRDefault="00BB20CB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- бронхиальная</w:t>
      </w:r>
      <w:r w:rsidR="00D539C5" w:rsidRPr="00A8672A">
        <w:rPr>
          <w:rFonts w:ascii="Times New Roman" w:hAnsi="Times New Roman" w:cs="Times New Roman"/>
          <w:sz w:val="28"/>
          <w:szCs w:val="28"/>
        </w:rPr>
        <w:t xml:space="preserve"> астм</w:t>
      </w:r>
      <w:r w:rsidRPr="00A8672A">
        <w:rPr>
          <w:rFonts w:ascii="Times New Roman" w:hAnsi="Times New Roman" w:cs="Times New Roman"/>
          <w:sz w:val="28"/>
          <w:szCs w:val="28"/>
        </w:rPr>
        <w:t>а;</w:t>
      </w:r>
      <w:r w:rsidR="00D539C5" w:rsidRPr="00A867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93DE86" w14:textId="77777777" w:rsidR="004364CC" w:rsidRPr="00A8672A" w:rsidRDefault="004364CC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- заболевания щитовидной железы;</w:t>
      </w:r>
    </w:p>
    <w:p w14:paraId="53CC8C5A" w14:textId="77777777" w:rsidR="00BB20CB" w:rsidRPr="00A8672A" w:rsidRDefault="004364CC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 xml:space="preserve">- </w:t>
      </w:r>
      <w:r w:rsidR="00D539C5" w:rsidRPr="00A8672A">
        <w:rPr>
          <w:rFonts w:ascii="Times New Roman" w:hAnsi="Times New Roman" w:cs="Times New Roman"/>
          <w:sz w:val="28"/>
          <w:szCs w:val="28"/>
        </w:rPr>
        <w:t>хроническ</w:t>
      </w:r>
      <w:r w:rsidRPr="00A8672A">
        <w:rPr>
          <w:rFonts w:ascii="Times New Roman" w:hAnsi="Times New Roman" w:cs="Times New Roman"/>
          <w:sz w:val="28"/>
          <w:szCs w:val="28"/>
        </w:rPr>
        <w:t>ая</w:t>
      </w:r>
      <w:r w:rsidR="00D539C5" w:rsidRPr="00A8672A">
        <w:rPr>
          <w:rFonts w:ascii="Times New Roman" w:hAnsi="Times New Roman" w:cs="Times New Roman"/>
          <w:sz w:val="28"/>
          <w:szCs w:val="28"/>
        </w:rPr>
        <w:t xml:space="preserve"> обструктивн</w:t>
      </w:r>
      <w:r w:rsidRPr="00A8672A">
        <w:rPr>
          <w:rFonts w:ascii="Times New Roman" w:hAnsi="Times New Roman" w:cs="Times New Roman"/>
          <w:sz w:val="28"/>
          <w:szCs w:val="28"/>
        </w:rPr>
        <w:t>ая</w:t>
      </w:r>
      <w:r w:rsidR="00D539C5" w:rsidRPr="00A8672A">
        <w:rPr>
          <w:rFonts w:ascii="Times New Roman" w:hAnsi="Times New Roman" w:cs="Times New Roman"/>
          <w:sz w:val="28"/>
          <w:szCs w:val="28"/>
        </w:rPr>
        <w:t xml:space="preserve"> болезн</w:t>
      </w:r>
      <w:r w:rsidRPr="00A8672A">
        <w:rPr>
          <w:rFonts w:ascii="Times New Roman" w:hAnsi="Times New Roman" w:cs="Times New Roman"/>
          <w:sz w:val="28"/>
          <w:szCs w:val="28"/>
        </w:rPr>
        <w:t>ь легких;</w:t>
      </w:r>
      <w:r w:rsidR="00D539C5" w:rsidRPr="00A867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313215" w14:textId="77777777" w:rsidR="00BB20CB" w:rsidRPr="00A8672A" w:rsidRDefault="004364CC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 xml:space="preserve">- </w:t>
      </w:r>
      <w:r w:rsidR="00D539C5" w:rsidRPr="00A8672A">
        <w:rPr>
          <w:rFonts w:ascii="Times New Roman" w:hAnsi="Times New Roman" w:cs="Times New Roman"/>
          <w:sz w:val="28"/>
          <w:szCs w:val="28"/>
        </w:rPr>
        <w:t>эмфизем</w:t>
      </w:r>
      <w:r w:rsidRPr="00A8672A">
        <w:rPr>
          <w:rFonts w:ascii="Times New Roman" w:hAnsi="Times New Roman" w:cs="Times New Roman"/>
          <w:sz w:val="28"/>
          <w:szCs w:val="28"/>
        </w:rPr>
        <w:t>а;</w:t>
      </w:r>
    </w:p>
    <w:p w14:paraId="1F5B4438" w14:textId="77777777" w:rsidR="00BB20CB" w:rsidRPr="00A8672A" w:rsidRDefault="00D539C5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 xml:space="preserve"> </w:t>
      </w:r>
      <w:r w:rsidR="004364CC" w:rsidRPr="00A8672A">
        <w:rPr>
          <w:rFonts w:ascii="Times New Roman" w:hAnsi="Times New Roman" w:cs="Times New Roman"/>
          <w:sz w:val="28"/>
          <w:szCs w:val="28"/>
        </w:rPr>
        <w:t>- хронический</w:t>
      </w:r>
      <w:r w:rsidRPr="00A8672A">
        <w:rPr>
          <w:rFonts w:ascii="Times New Roman" w:hAnsi="Times New Roman" w:cs="Times New Roman"/>
          <w:sz w:val="28"/>
          <w:szCs w:val="28"/>
        </w:rPr>
        <w:t xml:space="preserve"> бронхит</w:t>
      </w:r>
      <w:r w:rsidR="004364CC" w:rsidRPr="00A8672A">
        <w:rPr>
          <w:rFonts w:ascii="Times New Roman" w:hAnsi="Times New Roman" w:cs="Times New Roman"/>
          <w:sz w:val="28"/>
          <w:szCs w:val="28"/>
        </w:rPr>
        <w:t>;</w:t>
      </w:r>
      <w:r w:rsidRPr="00A867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54E41A" w14:textId="77777777" w:rsidR="00BB20CB" w:rsidRPr="00A8672A" w:rsidRDefault="004364CC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 xml:space="preserve">- </w:t>
      </w:r>
      <w:r w:rsidR="00D539C5" w:rsidRPr="00A8672A">
        <w:rPr>
          <w:rFonts w:ascii="Times New Roman" w:hAnsi="Times New Roman" w:cs="Times New Roman"/>
          <w:sz w:val="28"/>
          <w:szCs w:val="28"/>
        </w:rPr>
        <w:t>дефицит глюкозо-6-фосфатдегидрогеназы</w:t>
      </w:r>
      <w:r w:rsidRPr="00A8672A">
        <w:rPr>
          <w:rFonts w:ascii="Times New Roman" w:hAnsi="Times New Roman" w:cs="Times New Roman"/>
          <w:sz w:val="28"/>
          <w:szCs w:val="28"/>
        </w:rPr>
        <w:t>;</w:t>
      </w:r>
      <w:r w:rsidR="00D539C5" w:rsidRPr="00A867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BF5F0F" w14:textId="77777777" w:rsidR="00BB20CB" w:rsidRPr="00A8672A" w:rsidRDefault="004364CC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 xml:space="preserve">- </w:t>
      </w:r>
      <w:r w:rsidR="00D539C5" w:rsidRPr="00A8672A">
        <w:rPr>
          <w:rFonts w:ascii="Times New Roman" w:hAnsi="Times New Roman" w:cs="Times New Roman"/>
          <w:sz w:val="28"/>
          <w:szCs w:val="28"/>
        </w:rPr>
        <w:t>гемолитическ</w:t>
      </w:r>
      <w:r w:rsidRPr="00A8672A">
        <w:rPr>
          <w:rFonts w:ascii="Times New Roman" w:hAnsi="Times New Roman" w:cs="Times New Roman"/>
          <w:sz w:val="28"/>
          <w:szCs w:val="28"/>
        </w:rPr>
        <w:t>ая</w:t>
      </w:r>
      <w:r w:rsidR="00D539C5" w:rsidRPr="00A8672A">
        <w:rPr>
          <w:rFonts w:ascii="Times New Roman" w:hAnsi="Times New Roman" w:cs="Times New Roman"/>
          <w:sz w:val="28"/>
          <w:szCs w:val="28"/>
        </w:rPr>
        <w:t xml:space="preserve"> анеми</w:t>
      </w:r>
      <w:r w:rsidRPr="00A8672A">
        <w:rPr>
          <w:rFonts w:ascii="Times New Roman" w:hAnsi="Times New Roman" w:cs="Times New Roman"/>
          <w:sz w:val="28"/>
          <w:szCs w:val="28"/>
        </w:rPr>
        <w:t>я;</w:t>
      </w:r>
      <w:r w:rsidR="00D539C5" w:rsidRPr="00A867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AEA356" w14:textId="77777777" w:rsidR="00BB20CB" w:rsidRPr="00A8672A" w:rsidRDefault="004364CC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 xml:space="preserve">- </w:t>
      </w:r>
      <w:r w:rsidR="00D539C5" w:rsidRPr="00A8672A">
        <w:rPr>
          <w:rFonts w:ascii="Times New Roman" w:hAnsi="Times New Roman" w:cs="Times New Roman"/>
          <w:sz w:val="28"/>
          <w:szCs w:val="28"/>
        </w:rPr>
        <w:t>заболевания крови</w:t>
      </w:r>
      <w:r w:rsidRPr="00A8672A">
        <w:rPr>
          <w:rFonts w:ascii="Times New Roman" w:hAnsi="Times New Roman" w:cs="Times New Roman"/>
          <w:sz w:val="28"/>
          <w:szCs w:val="28"/>
        </w:rPr>
        <w:t>;</w:t>
      </w:r>
      <w:r w:rsidR="00D539C5" w:rsidRPr="00A867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BCC866" w14:textId="77777777" w:rsidR="00BB20CB" w:rsidRPr="00A8672A" w:rsidRDefault="004364CC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 xml:space="preserve">- </w:t>
      </w:r>
      <w:r w:rsidR="00D539C5" w:rsidRPr="00A8672A">
        <w:rPr>
          <w:rFonts w:ascii="Times New Roman" w:hAnsi="Times New Roman" w:cs="Times New Roman"/>
          <w:sz w:val="28"/>
          <w:szCs w:val="28"/>
        </w:rPr>
        <w:t>остр</w:t>
      </w:r>
      <w:r w:rsidRPr="00A8672A">
        <w:rPr>
          <w:rFonts w:ascii="Times New Roman" w:hAnsi="Times New Roman" w:cs="Times New Roman"/>
          <w:sz w:val="28"/>
          <w:szCs w:val="28"/>
        </w:rPr>
        <w:t>ый</w:t>
      </w:r>
      <w:r w:rsidR="00D539C5" w:rsidRPr="00A8672A">
        <w:rPr>
          <w:rFonts w:ascii="Times New Roman" w:hAnsi="Times New Roman" w:cs="Times New Roman"/>
          <w:sz w:val="28"/>
          <w:szCs w:val="28"/>
        </w:rPr>
        <w:t xml:space="preserve"> гепатит</w:t>
      </w:r>
      <w:r w:rsidRPr="00A8672A">
        <w:rPr>
          <w:rFonts w:ascii="Times New Roman" w:hAnsi="Times New Roman" w:cs="Times New Roman"/>
          <w:sz w:val="28"/>
          <w:szCs w:val="28"/>
        </w:rPr>
        <w:t>;</w:t>
      </w:r>
      <w:r w:rsidR="00D539C5" w:rsidRPr="00A867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60C6B2" w14:textId="77777777" w:rsidR="004364CC" w:rsidRPr="00A8672A" w:rsidRDefault="004364CC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- вирусный гепатит;</w:t>
      </w:r>
    </w:p>
    <w:p w14:paraId="1CB38C1C" w14:textId="77777777" w:rsidR="004364CC" w:rsidRPr="00A8672A" w:rsidRDefault="004364CC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- алкогольный гепатит;</w:t>
      </w:r>
    </w:p>
    <w:p w14:paraId="2F12C1F3" w14:textId="77777777" w:rsidR="00BB20CB" w:rsidRPr="00A8672A" w:rsidRDefault="004364CC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 xml:space="preserve">- </w:t>
      </w:r>
      <w:r w:rsidR="00D539C5" w:rsidRPr="00A8672A">
        <w:rPr>
          <w:rFonts w:ascii="Times New Roman" w:hAnsi="Times New Roman" w:cs="Times New Roman"/>
          <w:sz w:val="28"/>
          <w:szCs w:val="28"/>
        </w:rPr>
        <w:t>врожденны</w:t>
      </w:r>
      <w:r w:rsidRPr="00A8672A">
        <w:rPr>
          <w:rFonts w:ascii="Times New Roman" w:hAnsi="Times New Roman" w:cs="Times New Roman"/>
          <w:sz w:val="28"/>
          <w:szCs w:val="28"/>
        </w:rPr>
        <w:t>е</w:t>
      </w:r>
      <w:r w:rsidR="00D539C5" w:rsidRPr="00A8672A">
        <w:rPr>
          <w:rFonts w:ascii="Times New Roman" w:hAnsi="Times New Roman" w:cs="Times New Roman"/>
          <w:sz w:val="28"/>
          <w:szCs w:val="28"/>
        </w:rPr>
        <w:t xml:space="preserve"> гипербилирубинеми</w:t>
      </w:r>
      <w:r w:rsidRPr="00A8672A">
        <w:rPr>
          <w:rFonts w:ascii="Times New Roman" w:hAnsi="Times New Roman" w:cs="Times New Roman"/>
          <w:sz w:val="28"/>
          <w:szCs w:val="28"/>
        </w:rPr>
        <w:t>и</w:t>
      </w:r>
      <w:r w:rsidR="00D539C5" w:rsidRPr="00A8672A">
        <w:rPr>
          <w:rFonts w:ascii="Times New Roman" w:hAnsi="Times New Roman" w:cs="Times New Roman"/>
          <w:sz w:val="28"/>
          <w:szCs w:val="28"/>
        </w:rPr>
        <w:t xml:space="preserve"> (синдромы Жиль</w:t>
      </w:r>
      <w:r w:rsidRPr="00A8672A">
        <w:rPr>
          <w:rFonts w:ascii="Times New Roman" w:hAnsi="Times New Roman" w:cs="Times New Roman"/>
          <w:sz w:val="28"/>
          <w:szCs w:val="28"/>
        </w:rPr>
        <w:t>бера, Дубина-Джонсона и Ротора);</w:t>
      </w:r>
      <w:r w:rsidR="00D539C5" w:rsidRPr="00A867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A74E75" w14:textId="77777777" w:rsidR="009630AB" w:rsidRPr="00A8672A" w:rsidRDefault="004364CC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 xml:space="preserve">- </w:t>
      </w:r>
      <w:r w:rsidR="009630AB" w:rsidRPr="00A8672A">
        <w:rPr>
          <w:rFonts w:ascii="Times New Roman" w:hAnsi="Times New Roman" w:cs="Times New Roman"/>
          <w:sz w:val="28"/>
          <w:szCs w:val="28"/>
        </w:rPr>
        <w:t>печеночная и/или почечная недостаточность;</w:t>
      </w:r>
    </w:p>
    <w:p w14:paraId="1679CDC6" w14:textId="77777777" w:rsidR="00BB20CB" w:rsidRPr="00A8672A" w:rsidRDefault="009630AB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- прогрессирующие злокачественные заболевания;</w:t>
      </w:r>
      <w:r w:rsidR="00D539C5" w:rsidRPr="00A867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D7F4BA" w14:textId="77777777" w:rsidR="00BB20CB" w:rsidRPr="00A8672A" w:rsidRDefault="002C0975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- одновременный</w:t>
      </w:r>
      <w:r w:rsidR="00D539C5" w:rsidRPr="00A8672A">
        <w:rPr>
          <w:rFonts w:ascii="Times New Roman" w:hAnsi="Times New Roman" w:cs="Times New Roman"/>
          <w:sz w:val="28"/>
          <w:szCs w:val="28"/>
        </w:rPr>
        <w:t xml:space="preserve"> прием препаратов, способных отрицательно влиять на печень (барбитураты, фенитоин, фенобарбитал, карбамазепин, рифампицин, изониазид, зидовудин и другие индукторы м</w:t>
      </w:r>
      <w:r w:rsidRPr="00A8672A">
        <w:rPr>
          <w:rFonts w:ascii="Times New Roman" w:hAnsi="Times New Roman" w:cs="Times New Roman"/>
          <w:sz w:val="28"/>
          <w:szCs w:val="28"/>
        </w:rPr>
        <w:t>икросомальных ферментов печени);</w:t>
      </w:r>
      <w:r w:rsidR="00D539C5" w:rsidRPr="00A867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D46E91" w14:textId="77777777" w:rsidR="00BB20CB" w:rsidRPr="00A8672A" w:rsidRDefault="002C0975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 xml:space="preserve">- </w:t>
      </w:r>
      <w:r w:rsidR="00D539C5" w:rsidRPr="00A8672A">
        <w:rPr>
          <w:rFonts w:ascii="Times New Roman" w:hAnsi="Times New Roman" w:cs="Times New Roman"/>
          <w:sz w:val="28"/>
          <w:szCs w:val="28"/>
        </w:rPr>
        <w:t>пилородуоденальн</w:t>
      </w:r>
      <w:r w:rsidRPr="00A8672A">
        <w:rPr>
          <w:rFonts w:ascii="Times New Roman" w:hAnsi="Times New Roman" w:cs="Times New Roman"/>
          <w:sz w:val="28"/>
          <w:szCs w:val="28"/>
        </w:rPr>
        <w:t>ая</w:t>
      </w:r>
      <w:r w:rsidR="00D539C5" w:rsidRPr="00A8672A">
        <w:rPr>
          <w:rFonts w:ascii="Times New Roman" w:hAnsi="Times New Roman" w:cs="Times New Roman"/>
          <w:sz w:val="28"/>
          <w:szCs w:val="28"/>
        </w:rPr>
        <w:t xml:space="preserve"> обструкци</w:t>
      </w:r>
      <w:r w:rsidRPr="00A8672A">
        <w:rPr>
          <w:rFonts w:ascii="Times New Roman" w:hAnsi="Times New Roman" w:cs="Times New Roman"/>
          <w:sz w:val="28"/>
          <w:szCs w:val="28"/>
        </w:rPr>
        <w:t>я;</w:t>
      </w:r>
      <w:r w:rsidR="00D539C5" w:rsidRPr="00A867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A29934" w14:textId="77777777" w:rsidR="004364CC" w:rsidRPr="00A8672A" w:rsidRDefault="002C0975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 xml:space="preserve">- </w:t>
      </w:r>
      <w:r w:rsidR="00D539C5" w:rsidRPr="00A8672A">
        <w:rPr>
          <w:rFonts w:ascii="Times New Roman" w:hAnsi="Times New Roman" w:cs="Times New Roman"/>
          <w:sz w:val="28"/>
          <w:szCs w:val="28"/>
        </w:rPr>
        <w:t>стенозирующ</w:t>
      </w:r>
      <w:r w:rsidRPr="00A8672A">
        <w:rPr>
          <w:rFonts w:ascii="Times New Roman" w:hAnsi="Times New Roman" w:cs="Times New Roman"/>
          <w:sz w:val="28"/>
          <w:szCs w:val="28"/>
        </w:rPr>
        <w:t>ая</w:t>
      </w:r>
      <w:r w:rsidR="00D539C5" w:rsidRPr="00A8672A">
        <w:rPr>
          <w:rFonts w:ascii="Times New Roman" w:hAnsi="Times New Roman" w:cs="Times New Roman"/>
          <w:sz w:val="28"/>
          <w:szCs w:val="28"/>
        </w:rPr>
        <w:t xml:space="preserve"> язв</w:t>
      </w:r>
      <w:r w:rsidRPr="00A8672A">
        <w:rPr>
          <w:rFonts w:ascii="Times New Roman" w:hAnsi="Times New Roman" w:cs="Times New Roman"/>
          <w:sz w:val="28"/>
          <w:szCs w:val="28"/>
        </w:rPr>
        <w:t>а</w:t>
      </w:r>
      <w:r w:rsidR="00D539C5" w:rsidRPr="00A8672A">
        <w:rPr>
          <w:rFonts w:ascii="Times New Roman" w:hAnsi="Times New Roman" w:cs="Times New Roman"/>
          <w:sz w:val="28"/>
          <w:szCs w:val="28"/>
        </w:rPr>
        <w:t xml:space="preserve"> желудка и/или двенадцатиперстной кишки</w:t>
      </w:r>
      <w:r w:rsidRPr="00A8672A">
        <w:rPr>
          <w:rFonts w:ascii="Times New Roman" w:hAnsi="Times New Roman" w:cs="Times New Roman"/>
          <w:sz w:val="28"/>
          <w:szCs w:val="28"/>
        </w:rPr>
        <w:t>;</w:t>
      </w:r>
    </w:p>
    <w:p w14:paraId="54DC2247" w14:textId="77777777" w:rsidR="004364CC" w:rsidRPr="00A8672A" w:rsidRDefault="002C0975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 xml:space="preserve">- </w:t>
      </w:r>
      <w:r w:rsidR="00D539C5" w:rsidRPr="00A8672A">
        <w:rPr>
          <w:rFonts w:ascii="Times New Roman" w:hAnsi="Times New Roman" w:cs="Times New Roman"/>
          <w:sz w:val="28"/>
          <w:szCs w:val="28"/>
        </w:rPr>
        <w:t>эпилепси</w:t>
      </w:r>
      <w:r w:rsidRPr="00A8672A">
        <w:rPr>
          <w:rFonts w:ascii="Times New Roman" w:hAnsi="Times New Roman" w:cs="Times New Roman"/>
          <w:sz w:val="28"/>
          <w:szCs w:val="28"/>
        </w:rPr>
        <w:t>я;</w:t>
      </w:r>
      <w:r w:rsidR="00D539C5" w:rsidRPr="00A867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1BD516" w14:textId="77777777" w:rsidR="004364CC" w:rsidRPr="00A8672A" w:rsidRDefault="002C0975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 xml:space="preserve">- </w:t>
      </w:r>
      <w:r w:rsidR="00D539C5" w:rsidRPr="00A8672A">
        <w:rPr>
          <w:rFonts w:ascii="Times New Roman" w:hAnsi="Times New Roman" w:cs="Times New Roman"/>
          <w:sz w:val="28"/>
          <w:szCs w:val="28"/>
        </w:rPr>
        <w:t>гиперплази</w:t>
      </w:r>
      <w:r w:rsidRPr="00A8672A">
        <w:rPr>
          <w:rFonts w:ascii="Times New Roman" w:hAnsi="Times New Roman" w:cs="Times New Roman"/>
          <w:sz w:val="28"/>
          <w:szCs w:val="28"/>
        </w:rPr>
        <w:t>я</w:t>
      </w:r>
      <w:r w:rsidR="00D539C5" w:rsidRPr="00A8672A">
        <w:rPr>
          <w:rFonts w:ascii="Times New Roman" w:hAnsi="Times New Roman" w:cs="Times New Roman"/>
          <w:sz w:val="28"/>
          <w:szCs w:val="28"/>
        </w:rPr>
        <w:t xml:space="preserve"> предстательной железы</w:t>
      </w:r>
      <w:r w:rsidRPr="00A8672A">
        <w:rPr>
          <w:rFonts w:ascii="Times New Roman" w:hAnsi="Times New Roman" w:cs="Times New Roman"/>
          <w:sz w:val="28"/>
          <w:szCs w:val="28"/>
        </w:rPr>
        <w:t>;</w:t>
      </w:r>
      <w:r w:rsidR="00D539C5" w:rsidRPr="00A867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CA77EB" w14:textId="77777777" w:rsidR="002475C5" w:rsidRPr="00A8672A" w:rsidRDefault="002C0975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- дегидратация, гиповолемия, анорексия, булимия, кахексия (недостаточный запас глутатиона в печени)</w:t>
      </w:r>
      <w:r w:rsidR="00D539C5" w:rsidRPr="00A8672A">
        <w:rPr>
          <w:rFonts w:ascii="Times New Roman" w:hAnsi="Times New Roman" w:cs="Times New Roman"/>
          <w:sz w:val="28"/>
          <w:szCs w:val="28"/>
        </w:rPr>
        <w:t>.</w:t>
      </w:r>
    </w:p>
    <w:p w14:paraId="5C6764C9" w14:textId="77777777" w:rsidR="00F824F1" w:rsidRPr="00A8672A" w:rsidRDefault="00F824F1" w:rsidP="00BE44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72A">
        <w:rPr>
          <w:rFonts w:ascii="Times New Roman" w:hAnsi="Times New Roman" w:cs="Times New Roman"/>
          <w:b/>
          <w:sz w:val="28"/>
          <w:szCs w:val="28"/>
        </w:rPr>
        <w:t>Применение при беременности и в период грудного вскармливания</w:t>
      </w:r>
    </w:p>
    <w:p w14:paraId="05925AF3" w14:textId="77777777" w:rsidR="00F824F1" w:rsidRPr="00A8672A" w:rsidRDefault="00995FAF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В связи с отсутствием клинических данных, безопасность применения препарата РиниКолд Макс</w:t>
      </w:r>
      <w:r w:rsidRPr="00A8672A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A8672A">
        <w:rPr>
          <w:rFonts w:ascii="Times New Roman" w:hAnsi="Times New Roman" w:cs="Times New Roman"/>
          <w:sz w:val="28"/>
          <w:szCs w:val="28"/>
        </w:rPr>
        <w:t xml:space="preserve"> при беременности и в период грудного вскармливания не установлена, поэтому назначение препарата данной категории пациентов противопоказано.</w:t>
      </w:r>
    </w:p>
    <w:p w14:paraId="5AB7CD47" w14:textId="77777777" w:rsidR="008050AD" w:rsidRPr="00A8672A" w:rsidRDefault="008050AD" w:rsidP="00BE44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72A">
        <w:rPr>
          <w:rFonts w:ascii="Times New Roman" w:hAnsi="Times New Roman" w:cs="Times New Roman"/>
          <w:b/>
          <w:sz w:val="28"/>
          <w:szCs w:val="28"/>
        </w:rPr>
        <w:t>Способ применения и дозы</w:t>
      </w:r>
    </w:p>
    <w:p w14:paraId="584B150D" w14:textId="77777777" w:rsidR="00C54185" w:rsidRPr="00A8672A" w:rsidRDefault="009C33E0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Для приема внутрь</w:t>
      </w:r>
      <w:r w:rsidR="00C54185" w:rsidRPr="00A867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738204" w14:textId="77777777" w:rsidR="00C54185" w:rsidRPr="00A8672A" w:rsidRDefault="00C54185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Детям старше 15 лет и взрослым – по 1 таблетке 3-4 раза в сутки с интервалами между приемами 4-6 часов.</w:t>
      </w:r>
    </w:p>
    <w:p w14:paraId="114FBBAE" w14:textId="4C126012" w:rsidR="00C54185" w:rsidRPr="00A8672A" w:rsidRDefault="00C54185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Прием препарата РиниКолд Макс</w:t>
      </w:r>
      <w:r w:rsidRPr="00A8672A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A8672A">
        <w:rPr>
          <w:rFonts w:ascii="Times New Roman" w:hAnsi="Times New Roman" w:cs="Times New Roman"/>
          <w:sz w:val="28"/>
          <w:szCs w:val="28"/>
        </w:rPr>
        <w:t xml:space="preserve"> рекомендован через 1-2 часа после приема пищи. Максимальная суточная доза </w:t>
      </w:r>
      <w:r w:rsidR="003B226C" w:rsidRPr="00A8672A">
        <w:rPr>
          <w:rFonts w:ascii="Times New Roman" w:hAnsi="Times New Roman" w:cs="Times New Roman"/>
          <w:sz w:val="28"/>
          <w:szCs w:val="28"/>
        </w:rPr>
        <w:t>–</w:t>
      </w:r>
      <w:r w:rsidRPr="00A8672A">
        <w:rPr>
          <w:rFonts w:ascii="Times New Roman" w:hAnsi="Times New Roman" w:cs="Times New Roman"/>
          <w:sz w:val="28"/>
          <w:szCs w:val="28"/>
        </w:rPr>
        <w:t xml:space="preserve"> 4 таблетки. </w:t>
      </w:r>
    </w:p>
    <w:p w14:paraId="3ADFCF17" w14:textId="77777777" w:rsidR="00C54185" w:rsidRPr="00A8672A" w:rsidRDefault="00C54185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 xml:space="preserve">Курс лечения не должен превышать 5 дней. </w:t>
      </w:r>
    </w:p>
    <w:p w14:paraId="371866C5" w14:textId="77777777" w:rsidR="00C26FF5" w:rsidRPr="00A8672A" w:rsidRDefault="00C54185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В случае сохранения симптомов заболевания в течение 4-5 дней после начала приема препарата РиниКолд Макс</w:t>
      </w:r>
      <w:r w:rsidRPr="00A8672A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A8672A">
        <w:rPr>
          <w:rFonts w:ascii="Times New Roman" w:hAnsi="Times New Roman" w:cs="Times New Roman"/>
          <w:sz w:val="28"/>
          <w:szCs w:val="28"/>
        </w:rPr>
        <w:t xml:space="preserve"> рекомендуется обратиться к врачу.</w:t>
      </w:r>
    </w:p>
    <w:p w14:paraId="3E2B5CFF" w14:textId="77777777" w:rsidR="008050AD" w:rsidRPr="00A8672A" w:rsidRDefault="00F832DD" w:rsidP="00BE44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72A">
        <w:rPr>
          <w:rFonts w:ascii="Times New Roman" w:hAnsi="Times New Roman" w:cs="Times New Roman"/>
          <w:b/>
          <w:sz w:val="28"/>
          <w:szCs w:val="28"/>
        </w:rPr>
        <w:t>Побочное действие</w:t>
      </w:r>
    </w:p>
    <w:p w14:paraId="209B7CC7" w14:textId="77777777" w:rsidR="00B17F37" w:rsidRPr="00A8672A" w:rsidRDefault="00B17F37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Нежелательные реакции, выявленные при пострегистрационном применении лекарственного препарата РиниКолд Макс</w:t>
      </w:r>
      <w:r w:rsidRPr="00A8672A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="005D2168" w:rsidRPr="00A8672A">
        <w:rPr>
          <w:rFonts w:ascii="Times New Roman" w:hAnsi="Times New Roman" w:cs="Times New Roman"/>
          <w:sz w:val="28"/>
          <w:szCs w:val="28"/>
        </w:rPr>
        <w:t xml:space="preserve">, были классифицированы в соответствии с рекомендациями </w:t>
      </w:r>
      <w:r w:rsidR="0053680E" w:rsidRPr="00A8672A">
        <w:rPr>
          <w:rFonts w:ascii="Times New Roman" w:hAnsi="Times New Roman" w:cs="Times New Roman"/>
          <w:sz w:val="28"/>
          <w:szCs w:val="28"/>
        </w:rPr>
        <w:t>Всемирной организации здравоохранения (</w:t>
      </w:r>
      <w:r w:rsidR="005D2168" w:rsidRPr="00A8672A">
        <w:rPr>
          <w:rFonts w:ascii="Times New Roman" w:hAnsi="Times New Roman" w:cs="Times New Roman"/>
          <w:sz w:val="28"/>
          <w:szCs w:val="28"/>
        </w:rPr>
        <w:t>ВОЗ</w:t>
      </w:r>
      <w:r w:rsidR="0053680E" w:rsidRPr="00A8672A">
        <w:rPr>
          <w:rFonts w:ascii="Times New Roman" w:hAnsi="Times New Roman" w:cs="Times New Roman"/>
          <w:sz w:val="28"/>
          <w:szCs w:val="28"/>
        </w:rPr>
        <w:t>)</w:t>
      </w:r>
      <w:r w:rsidR="005D2168" w:rsidRPr="00A8672A">
        <w:rPr>
          <w:rFonts w:ascii="Times New Roman" w:hAnsi="Times New Roman" w:cs="Times New Roman"/>
          <w:sz w:val="28"/>
          <w:szCs w:val="28"/>
        </w:rPr>
        <w:t>: очень часто (≥1/10), часто (≥1/100, ˂1/10), нечасто (≥1/1000, ˂1/100), редко (≥1/10000,˂1/1000), очень редко (˂1/10000), включая отдельные сообщения, частота неизвестна (по имеющимся данным установить частоту возникновения не представлялось возможным).</w:t>
      </w:r>
    </w:p>
    <w:p w14:paraId="080EA57B" w14:textId="77777777" w:rsidR="00752979" w:rsidRPr="00A8672A" w:rsidRDefault="00752979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i/>
          <w:sz w:val="28"/>
          <w:szCs w:val="28"/>
        </w:rPr>
        <w:t>Нарушения со стороны крови и лимфатической системы</w:t>
      </w:r>
      <w:r w:rsidRPr="00A867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EF023A" w14:textId="77777777" w:rsidR="00752979" w:rsidRPr="00A8672A" w:rsidRDefault="00752979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 xml:space="preserve">частота неизвестна: анемия, тромбоцитопения, агранулоцитоз, гемолитическая анемия, апластическая анемия, метгемоглобинемия, панцитопения, лейкопения. </w:t>
      </w:r>
    </w:p>
    <w:p w14:paraId="50353ACB" w14:textId="77777777" w:rsidR="00444D2C" w:rsidRPr="00A8672A" w:rsidRDefault="00574101" w:rsidP="00BE440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8672A">
        <w:rPr>
          <w:rFonts w:ascii="Times New Roman" w:hAnsi="Times New Roman" w:cs="Times New Roman"/>
          <w:i/>
          <w:sz w:val="28"/>
          <w:szCs w:val="28"/>
        </w:rPr>
        <w:t>Нарушения с</w:t>
      </w:r>
      <w:r w:rsidR="00444D2C" w:rsidRPr="00A8672A">
        <w:rPr>
          <w:rFonts w:ascii="Times New Roman" w:hAnsi="Times New Roman" w:cs="Times New Roman"/>
          <w:i/>
          <w:sz w:val="28"/>
          <w:szCs w:val="28"/>
        </w:rPr>
        <w:t>о стороны иммунной системы</w:t>
      </w:r>
    </w:p>
    <w:p w14:paraId="251D61C7" w14:textId="77777777" w:rsidR="00444D2C" w:rsidRPr="00A8672A" w:rsidRDefault="000F323B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частота неизвестна</w:t>
      </w:r>
      <w:r w:rsidR="00444D2C" w:rsidRPr="00A8672A">
        <w:rPr>
          <w:rFonts w:ascii="Times New Roman" w:hAnsi="Times New Roman" w:cs="Times New Roman"/>
          <w:sz w:val="28"/>
          <w:szCs w:val="28"/>
        </w:rPr>
        <w:t xml:space="preserve">: </w:t>
      </w:r>
      <w:r w:rsidR="00574101" w:rsidRPr="00A8672A">
        <w:rPr>
          <w:rFonts w:ascii="Times New Roman" w:hAnsi="Times New Roman" w:cs="Times New Roman"/>
          <w:sz w:val="28"/>
          <w:szCs w:val="28"/>
        </w:rPr>
        <w:t xml:space="preserve">кожная сыпь, зуд, крапивница, </w:t>
      </w:r>
      <w:r w:rsidR="00444D2C" w:rsidRPr="00A8672A">
        <w:rPr>
          <w:rFonts w:ascii="Times New Roman" w:hAnsi="Times New Roman" w:cs="Times New Roman"/>
          <w:sz w:val="28"/>
          <w:szCs w:val="28"/>
        </w:rPr>
        <w:t>ангионевротический отек, анафилактический шок</w:t>
      </w:r>
      <w:r w:rsidR="00530A50" w:rsidRPr="00A8672A">
        <w:rPr>
          <w:rFonts w:ascii="Times New Roman" w:hAnsi="Times New Roman" w:cs="Times New Roman"/>
          <w:sz w:val="28"/>
          <w:szCs w:val="28"/>
        </w:rPr>
        <w:t>.</w:t>
      </w:r>
    </w:p>
    <w:p w14:paraId="733CD593" w14:textId="77777777" w:rsidR="006A7AB3" w:rsidRPr="00A8672A" w:rsidRDefault="00115E84" w:rsidP="00BE440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8672A">
        <w:rPr>
          <w:rFonts w:ascii="Times New Roman" w:hAnsi="Times New Roman" w:cs="Times New Roman"/>
          <w:i/>
          <w:sz w:val="28"/>
          <w:szCs w:val="28"/>
        </w:rPr>
        <w:t>Нарушения с</w:t>
      </w:r>
      <w:r w:rsidR="005F2BF8" w:rsidRPr="00A8672A">
        <w:rPr>
          <w:rFonts w:ascii="Times New Roman" w:hAnsi="Times New Roman" w:cs="Times New Roman"/>
          <w:i/>
          <w:sz w:val="28"/>
          <w:szCs w:val="28"/>
        </w:rPr>
        <w:t>о стороны нервной системы</w:t>
      </w:r>
    </w:p>
    <w:p w14:paraId="7FDA50C6" w14:textId="77777777" w:rsidR="005F2BF8" w:rsidRPr="00A8672A" w:rsidRDefault="000F323B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частота неизвестна</w:t>
      </w:r>
      <w:r w:rsidR="006A7AB3" w:rsidRPr="00A8672A">
        <w:rPr>
          <w:rFonts w:ascii="Times New Roman" w:hAnsi="Times New Roman" w:cs="Times New Roman"/>
          <w:sz w:val="28"/>
          <w:szCs w:val="28"/>
        </w:rPr>
        <w:t>:</w:t>
      </w:r>
      <w:r w:rsidR="005F2BF8" w:rsidRPr="00A8672A">
        <w:rPr>
          <w:rFonts w:ascii="Times New Roman" w:hAnsi="Times New Roman" w:cs="Times New Roman"/>
          <w:sz w:val="28"/>
          <w:szCs w:val="28"/>
        </w:rPr>
        <w:t xml:space="preserve"> головная боль, </w:t>
      </w:r>
      <w:r w:rsidR="00DA63D2" w:rsidRPr="00A8672A">
        <w:rPr>
          <w:rFonts w:ascii="Times New Roman" w:hAnsi="Times New Roman" w:cs="Times New Roman"/>
          <w:sz w:val="28"/>
          <w:szCs w:val="28"/>
        </w:rPr>
        <w:t xml:space="preserve">головокружение, бессонница, сонливость, </w:t>
      </w:r>
      <w:r w:rsidR="005F2BF8" w:rsidRPr="00A8672A">
        <w:rPr>
          <w:rFonts w:ascii="Times New Roman" w:hAnsi="Times New Roman" w:cs="Times New Roman"/>
          <w:sz w:val="28"/>
          <w:szCs w:val="28"/>
        </w:rPr>
        <w:t>повышенная возбудимость.</w:t>
      </w:r>
    </w:p>
    <w:p w14:paraId="7559BD2E" w14:textId="77777777" w:rsidR="00A526C0" w:rsidRPr="00A8672A" w:rsidRDefault="00A526C0" w:rsidP="00BE440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8672A">
        <w:rPr>
          <w:rFonts w:ascii="Times New Roman" w:hAnsi="Times New Roman" w:cs="Times New Roman"/>
          <w:i/>
          <w:sz w:val="28"/>
          <w:szCs w:val="28"/>
        </w:rPr>
        <w:t xml:space="preserve">Нарушения со стороны органа зрения </w:t>
      </w:r>
    </w:p>
    <w:p w14:paraId="0EBB744B" w14:textId="77777777" w:rsidR="00A526C0" w:rsidRPr="00A8672A" w:rsidRDefault="00A526C0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 xml:space="preserve">частота неизвестна: </w:t>
      </w:r>
      <w:r w:rsidR="009F16E3" w:rsidRPr="00A8672A">
        <w:rPr>
          <w:rFonts w:ascii="Times New Roman" w:hAnsi="Times New Roman" w:cs="Times New Roman"/>
          <w:sz w:val="28"/>
          <w:szCs w:val="28"/>
        </w:rPr>
        <w:t>расширение зрачка (</w:t>
      </w:r>
      <w:r w:rsidRPr="00A8672A">
        <w:rPr>
          <w:rFonts w:ascii="Times New Roman" w:hAnsi="Times New Roman" w:cs="Times New Roman"/>
          <w:sz w:val="28"/>
          <w:szCs w:val="28"/>
        </w:rPr>
        <w:t>мидриаз</w:t>
      </w:r>
      <w:r w:rsidR="009F16E3" w:rsidRPr="00A8672A">
        <w:rPr>
          <w:rFonts w:ascii="Times New Roman" w:hAnsi="Times New Roman" w:cs="Times New Roman"/>
          <w:sz w:val="28"/>
          <w:szCs w:val="28"/>
        </w:rPr>
        <w:t>)</w:t>
      </w:r>
      <w:r w:rsidRPr="00A8672A">
        <w:rPr>
          <w:rFonts w:ascii="Times New Roman" w:hAnsi="Times New Roman" w:cs="Times New Roman"/>
          <w:sz w:val="28"/>
          <w:szCs w:val="28"/>
        </w:rPr>
        <w:t xml:space="preserve">, парез аккомодации, повышение внутриглазного давления. </w:t>
      </w:r>
    </w:p>
    <w:p w14:paraId="486907FC" w14:textId="77777777" w:rsidR="00252D34" w:rsidRPr="00A8672A" w:rsidRDefault="00D4486E" w:rsidP="00BE440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8672A">
        <w:rPr>
          <w:rFonts w:ascii="Times New Roman" w:hAnsi="Times New Roman" w:cs="Times New Roman"/>
          <w:i/>
          <w:sz w:val="28"/>
          <w:szCs w:val="28"/>
        </w:rPr>
        <w:t>Нарушения с</w:t>
      </w:r>
      <w:r w:rsidR="005F2BF8" w:rsidRPr="00A8672A">
        <w:rPr>
          <w:rFonts w:ascii="Times New Roman" w:hAnsi="Times New Roman" w:cs="Times New Roman"/>
          <w:i/>
          <w:sz w:val="28"/>
          <w:szCs w:val="28"/>
        </w:rPr>
        <w:t xml:space="preserve">о стороны </w:t>
      </w:r>
      <w:r w:rsidRPr="00A8672A">
        <w:rPr>
          <w:rFonts w:ascii="Times New Roman" w:hAnsi="Times New Roman" w:cs="Times New Roman"/>
          <w:i/>
          <w:sz w:val="28"/>
          <w:szCs w:val="28"/>
        </w:rPr>
        <w:t>сердца</w:t>
      </w:r>
      <w:r w:rsidR="005F2BF8" w:rsidRPr="00A8672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06424DE" w14:textId="77777777" w:rsidR="00252D34" w:rsidRPr="00A8672A" w:rsidRDefault="00DA63D2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частота неизвестна</w:t>
      </w:r>
      <w:r w:rsidR="00252D34" w:rsidRPr="00A8672A">
        <w:rPr>
          <w:rFonts w:ascii="Times New Roman" w:hAnsi="Times New Roman" w:cs="Times New Roman"/>
          <w:sz w:val="28"/>
          <w:szCs w:val="28"/>
        </w:rPr>
        <w:t xml:space="preserve">: </w:t>
      </w:r>
      <w:r w:rsidR="005F2BF8" w:rsidRPr="00A8672A">
        <w:rPr>
          <w:rFonts w:ascii="Times New Roman" w:hAnsi="Times New Roman" w:cs="Times New Roman"/>
          <w:sz w:val="28"/>
          <w:szCs w:val="28"/>
        </w:rPr>
        <w:t>та</w:t>
      </w:r>
      <w:r w:rsidR="00530A50" w:rsidRPr="00A8672A">
        <w:rPr>
          <w:rFonts w:ascii="Times New Roman" w:hAnsi="Times New Roman" w:cs="Times New Roman"/>
          <w:sz w:val="28"/>
          <w:szCs w:val="28"/>
        </w:rPr>
        <w:t>хикардия, ощущение сердцебиения.</w:t>
      </w:r>
    </w:p>
    <w:p w14:paraId="1CE715B8" w14:textId="77777777" w:rsidR="00407B30" w:rsidRPr="00A8672A" w:rsidRDefault="00407B30" w:rsidP="00BE440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8672A">
        <w:rPr>
          <w:rFonts w:ascii="Times New Roman" w:hAnsi="Times New Roman" w:cs="Times New Roman"/>
          <w:i/>
          <w:sz w:val="28"/>
          <w:szCs w:val="28"/>
        </w:rPr>
        <w:t>Нарушения со стороны сосудов</w:t>
      </w:r>
    </w:p>
    <w:p w14:paraId="6838E8BE" w14:textId="77777777" w:rsidR="005F2BF8" w:rsidRPr="00A8672A" w:rsidRDefault="00252D34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частота неизвестна: п</w:t>
      </w:r>
      <w:r w:rsidR="00CF3C0C" w:rsidRPr="00A8672A">
        <w:rPr>
          <w:rFonts w:ascii="Times New Roman" w:hAnsi="Times New Roman" w:cs="Times New Roman"/>
          <w:sz w:val="28"/>
          <w:szCs w:val="28"/>
        </w:rPr>
        <w:t>овышение артериального давления.</w:t>
      </w:r>
    </w:p>
    <w:p w14:paraId="6A45B263" w14:textId="77777777" w:rsidR="008F23ED" w:rsidRPr="00A8672A" w:rsidRDefault="00407B30" w:rsidP="00BE440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8672A">
        <w:rPr>
          <w:rFonts w:ascii="Times New Roman" w:hAnsi="Times New Roman" w:cs="Times New Roman"/>
          <w:i/>
          <w:sz w:val="28"/>
          <w:szCs w:val="28"/>
        </w:rPr>
        <w:t>Нарушения с</w:t>
      </w:r>
      <w:r w:rsidR="008F23ED" w:rsidRPr="00A8672A">
        <w:rPr>
          <w:rFonts w:ascii="Times New Roman" w:hAnsi="Times New Roman" w:cs="Times New Roman"/>
          <w:i/>
          <w:sz w:val="28"/>
          <w:szCs w:val="28"/>
        </w:rPr>
        <w:t>о стороны дыхательной системы, органов грудной клетки и средостения</w:t>
      </w:r>
    </w:p>
    <w:p w14:paraId="0ED9795A" w14:textId="77777777" w:rsidR="008F23ED" w:rsidRPr="00A8672A" w:rsidRDefault="008F23ED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частота неизвестна: бронхоспазм.</w:t>
      </w:r>
    </w:p>
    <w:p w14:paraId="48112F10" w14:textId="77777777" w:rsidR="00CF3C0C" w:rsidRPr="00A8672A" w:rsidRDefault="00407B30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i/>
          <w:sz w:val="28"/>
          <w:szCs w:val="28"/>
        </w:rPr>
        <w:t>Желудочно-кишечные нарушения</w:t>
      </w:r>
      <w:r w:rsidR="005F2BF8" w:rsidRPr="00A867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474996" w14:textId="77777777" w:rsidR="00AD49EF" w:rsidRPr="00A8672A" w:rsidRDefault="00DA63D2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частота неизвестна</w:t>
      </w:r>
      <w:r w:rsidR="00AD49EF" w:rsidRPr="00A8672A">
        <w:rPr>
          <w:rFonts w:ascii="Times New Roman" w:hAnsi="Times New Roman" w:cs="Times New Roman"/>
          <w:sz w:val="28"/>
          <w:szCs w:val="28"/>
        </w:rPr>
        <w:t>:</w:t>
      </w:r>
      <w:r w:rsidR="00A42420" w:rsidRPr="00A8672A">
        <w:rPr>
          <w:rFonts w:ascii="Times New Roman" w:hAnsi="Times New Roman" w:cs="Times New Roman"/>
          <w:sz w:val="28"/>
          <w:szCs w:val="28"/>
        </w:rPr>
        <w:t xml:space="preserve"> </w:t>
      </w:r>
      <w:r w:rsidR="00AD49EF" w:rsidRPr="00A8672A">
        <w:rPr>
          <w:rFonts w:ascii="Times New Roman" w:hAnsi="Times New Roman" w:cs="Times New Roman"/>
          <w:sz w:val="28"/>
          <w:szCs w:val="28"/>
        </w:rPr>
        <w:t>тошнота</w:t>
      </w:r>
      <w:r w:rsidR="0042547D" w:rsidRPr="00A8672A">
        <w:rPr>
          <w:rFonts w:ascii="Times New Roman" w:hAnsi="Times New Roman" w:cs="Times New Roman"/>
          <w:sz w:val="28"/>
          <w:szCs w:val="28"/>
        </w:rPr>
        <w:t>,</w:t>
      </w:r>
      <w:r w:rsidR="00AD49EF" w:rsidRPr="00A8672A">
        <w:rPr>
          <w:rFonts w:ascii="Times New Roman" w:hAnsi="Times New Roman" w:cs="Times New Roman"/>
          <w:sz w:val="28"/>
          <w:szCs w:val="28"/>
        </w:rPr>
        <w:t xml:space="preserve"> </w:t>
      </w:r>
      <w:r w:rsidRPr="00A8672A">
        <w:rPr>
          <w:rFonts w:ascii="Times New Roman" w:hAnsi="Times New Roman" w:cs="Times New Roman"/>
          <w:sz w:val="28"/>
          <w:szCs w:val="28"/>
        </w:rPr>
        <w:t xml:space="preserve">рвота, </w:t>
      </w:r>
      <w:r w:rsidR="00AD49EF" w:rsidRPr="00A8672A">
        <w:rPr>
          <w:rFonts w:ascii="Times New Roman" w:hAnsi="Times New Roman" w:cs="Times New Roman"/>
          <w:sz w:val="28"/>
          <w:szCs w:val="28"/>
        </w:rPr>
        <w:t>боль в эпигастральной области</w:t>
      </w:r>
      <w:r w:rsidR="0042547D" w:rsidRPr="00A8672A">
        <w:rPr>
          <w:rFonts w:ascii="Times New Roman" w:hAnsi="Times New Roman" w:cs="Times New Roman"/>
          <w:sz w:val="28"/>
          <w:szCs w:val="28"/>
        </w:rPr>
        <w:t>,</w:t>
      </w:r>
      <w:r w:rsidR="00AD49EF" w:rsidRPr="00A8672A">
        <w:rPr>
          <w:rFonts w:ascii="Times New Roman" w:hAnsi="Times New Roman" w:cs="Times New Roman"/>
          <w:sz w:val="28"/>
          <w:szCs w:val="28"/>
        </w:rPr>
        <w:t xml:space="preserve"> </w:t>
      </w:r>
      <w:r w:rsidRPr="00A8672A">
        <w:rPr>
          <w:rFonts w:ascii="Times New Roman" w:hAnsi="Times New Roman" w:cs="Times New Roman"/>
          <w:sz w:val="28"/>
          <w:szCs w:val="28"/>
        </w:rPr>
        <w:t>диарея,</w:t>
      </w:r>
      <w:r w:rsidRPr="00A8672A">
        <w:t xml:space="preserve"> </w:t>
      </w:r>
      <w:r w:rsidRPr="00A8672A">
        <w:rPr>
          <w:rFonts w:ascii="Times New Roman" w:hAnsi="Times New Roman" w:cs="Times New Roman"/>
          <w:sz w:val="28"/>
          <w:szCs w:val="28"/>
        </w:rPr>
        <w:t>сухость слизистой оболочки полости рта и носа</w:t>
      </w:r>
      <w:r w:rsidR="00AD49EF" w:rsidRPr="00A8672A">
        <w:rPr>
          <w:rFonts w:ascii="Times New Roman" w:hAnsi="Times New Roman" w:cs="Times New Roman"/>
          <w:sz w:val="28"/>
          <w:szCs w:val="28"/>
        </w:rPr>
        <w:t>.</w:t>
      </w:r>
    </w:p>
    <w:p w14:paraId="07DED1FE" w14:textId="77777777" w:rsidR="0078286A" w:rsidRPr="00A8672A" w:rsidRDefault="0078286A" w:rsidP="00BE440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8672A">
        <w:rPr>
          <w:rFonts w:ascii="Times New Roman" w:hAnsi="Times New Roman" w:cs="Times New Roman"/>
          <w:i/>
          <w:sz w:val="28"/>
          <w:szCs w:val="28"/>
        </w:rPr>
        <w:t>Нарушения со стороны печени и желче</w:t>
      </w:r>
      <w:r w:rsidR="006E71C2" w:rsidRPr="00A8672A">
        <w:rPr>
          <w:rFonts w:ascii="Times New Roman" w:hAnsi="Times New Roman" w:cs="Times New Roman"/>
          <w:i/>
          <w:sz w:val="28"/>
          <w:szCs w:val="28"/>
        </w:rPr>
        <w:t>выводящих путей</w:t>
      </w:r>
    </w:p>
    <w:p w14:paraId="688B5D9C" w14:textId="7B663D53" w:rsidR="002E417A" w:rsidRDefault="002E417A" w:rsidP="00C3298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редко: повышение уровня трансаминаз;</w:t>
      </w:r>
    </w:p>
    <w:p w14:paraId="0A2AB03A" w14:textId="22DF389B" w:rsidR="006E71C2" w:rsidRPr="00A8672A" w:rsidRDefault="00E92880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ч</w:t>
      </w:r>
      <w:r w:rsidR="002C0B83" w:rsidRPr="00A8672A">
        <w:rPr>
          <w:rFonts w:ascii="Times New Roman" w:hAnsi="Times New Roman" w:cs="Times New Roman"/>
          <w:sz w:val="28"/>
          <w:szCs w:val="28"/>
        </w:rPr>
        <w:t>астота неизвес</w:t>
      </w:r>
      <w:r w:rsidR="001B78B1" w:rsidRPr="00A8672A">
        <w:rPr>
          <w:rFonts w:ascii="Times New Roman" w:hAnsi="Times New Roman" w:cs="Times New Roman"/>
          <w:sz w:val="28"/>
          <w:szCs w:val="28"/>
        </w:rPr>
        <w:t>тна: гепатотоксическое действие.</w:t>
      </w:r>
    </w:p>
    <w:p w14:paraId="22B76854" w14:textId="77777777" w:rsidR="00530A50" w:rsidRPr="00A8672A" w:rsidRDefault="00530A50" w:rsidP="00BE440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8672A">
        <w:rPr>
          <w:rFonts w:ascii="Times New Roman" w:hAnsi="Times New Roman" w:cs="Times New Roman"/>
          <w:i/>
          <w:sz w:val="28"/>
          <w:szCs w:val="28"/>
        </w:rPr>
        <w:t xml:space="preserve">Нарушения со стороны почек и мочевыводящих путей </w:t>
      </w:r>
    </w:p>
    <w:p w14:paraId="712A2E63" w14:textId="77777777" w:rsidR="00530A50" w:rsidRPr="00A8672A" w:rsidRDefault="00530A50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частота неизвестна: нефротоксичность (почечная колика, глюкозурия, интерстициальный нефрит, папиллярный некроз), затруднение мочеиспускания.</w:t>
      </w:r>
    </w:p>
    <w:p w14:paraId="7A427DED" w14:textId="77777777" w:rsidR="00027796" w:rsidRPr="00A8672A" w:rsidRDefault="00243ACE" w:rsidP="00BE440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8672A">
        <w:rPr>
          <w:rFonts w:ascii="Times New Roman" w:hAnsi="Times New Roman" w:cs="Times New Roman"/>
          <w:i/>
          <w:sz w:val="28"/>
          <w:szCs w:val="28"/>
        </w:rPr>
        <w:t>Описание некоторых нежелательных реакций</w:t>
      </w:r>
    </w:p>
    <w:p w14:paraId="63E5F7F0" w14:textId="77777777" w:rsidR="00243ACE" w:rsidRPr="00A8672A" w:rsidRDefault="00243ACE" w:rsidP="00BE440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8672A">
        <w:rPr>
          <w:rFonts w:ascii="Times New Roman" w:hAnsi="Times New Roman" w:cs="Times New Roman"/>
          <w:i/>
          <w:sz w:val="28"/>
          <w:szCs w:val="28"/>
        </w:rPr>
        <w:t xml:space="preserve">Серьезные кожные реакции </w:t>
      </w:r>
    </w:p>
    <w:p w14:paraId="0865A25C" w14:textId="77777777" w:rsidR="00A03B6B" w:rsidRPr="00A8672A" w:rsidRDefault="00027796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очень редко</w:t>
      </w:r>
      <w:r w:rsidR="00243ACE" w:rsidRPr="00A8672A">
        <w:rPr>
          <w:rFonts w:ascii="Times New Roman" w:hAnsi="Times New Roman" w:cs="Times New Roman"/>
          <w:sz w:val="28"/>
          <w:szCs w:val="28"/>
        </w:rPr>
        <w:t>:</w:t>
      </w:r>
    </w:p>
    <w:p w14:paraId="3E1253AD" w14:textId="77777777" w:rsidR="00027796" w:rsidRPr="00A8672A" w:rsidRDefault="00B2160B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 xml:space="preserve">- </w:t>
      </w:r>
      <w:r w:rsidR="00027796" w:rsidRPr="00A8672A">
        <w:rPr>
          <w:rFonts w:ascii="Times New Roman" w:hAnsi="Times New Roman" w:cs="Times New Roman"/>
          <w:sz w:val="28"/>
          <w:szCs w:val="28"/>
        </w:rPr>
        <w:t>острый генерализованный экзантематозный</w:t>
      </w:r>
      <w:r w:rsidR="00436852" w:rsidRPr="00A8672A">
        <w:rPr>
          <w:rFonts w:ascii="Times New Roman" w:hAnsi="Times New Roman" w:cs="Times New Roman"/>
          <w:sz w:val="28"/>
          <w:szCs w:val="28"/>
        </w:rPr>
        <w:t xml:space="preserve"> пустулез (ОГЭП), острое состояние с развитием гнойничковых высыпаний, характеризуется лихорадкой и диффузной эритемой, сопровождающейся жжением и зудом (может возникнуть отек лица, рук и слизистых); </w:t>
      </w:r>
    </w:p>
    <w:p w14:paraId="6020ECC9" w14:textId="09032DC1" w:rsidR="00B611E7" w:rsidRPr="00A8672A" w:rsidRDefault="00B2160B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- синдром Стивенса-Джонсона (ССД) (злокаче</w:t>
      </w:r>
      <w:r w:rsidR="00B611E7" w:rsidRPr="00A8672A">
        <w:rPr>
          <w:rFonts w:ascii="Times New Roman" w:hAnsi="Times New Roman" w:cs="Times New Roman"/>
          <w:sz w:val="28"/>
          <w:szCs w:val="28"/>
        </w:rPr>
        <w:t>ственная экссудативная эритема), тяжелая форма многоформной эритемы, при которой возникают пузыри на слизистой оболочке полости рта, горла, глаз, половых органов, других участк</w:t>
      </w:r>
      <w:r w:rsidR="00826ABA">
        <w:rPr>
          <w:rFonts w:ascii="Times New Roman" w:hAnsi="Times New Roman" w:cs="Times New Roman"/>
          <w:sz w:val="28"/>
          <w:szCs w:val="28"/>
        </w:rPr>
        <w:t>ах</w:t>
      </w:r>
      <w:r w:rsidR="00B611E7" w:rsidRPr="00A8672A">
        <w:rPr>
          <w:rFonts w:ascii="Times New Roman" w:hAnsi="Times New Roman" w:cs="Times New Roman"/>
          <w:sz w:val="28"/>
          <w:szCs w:val="28"/>
        </w:rPr>
        <w:t xml:space="preserve"> кожи и слизистых оболочек;</w:t>
      </w:r>
    </w:p>
    <w:p w14:paraId="6A28CC29" w14:textId="1DACFE70" w:rsidR="00A84D2D" w:rsidRPr="00A8672A" w:rsidRDefault="00E13891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- токсический эпидермальный некролиз (ТЭН, синдром Лайелла)</w:t>
      </w:r>
      <w:r w:rsidR="003B226C">
        <w:rPr>
          <w:rFonts w:ascii="Times New Roman" w:hAnsi="Times New Roman" w:cs="Times New Roman"/>
          <w:sz w:val="28"/>
          <w:szCs w:val="28"/>
        </w:rPr>
        <w:t xml:space="preserve"> </w:t>
      </w:r>
      <w:r w:rsidRPr="00A8672A">
        <w:rPr>
          <w:rFonts w:ascii="Times New Roman" w:hAnsi="Times New Roman" w:cs="Times New Roman"/>
          <w:sz w:val="28"/>
          <w:szCs w:val="28"/>
        </w:rPr>
        <w:t>(синдром является следствием обширного апоптоза кератиноцитов, что приводит к отслойке обширных участков кожи в местах дермоэпидермального соединения, пораженная кожа имеет вид ошпаренной кипятком).</w:t>
      </w:r>
      <w:r w:rsidR="00B2160B" w:rsidRPr="00A867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FF9D9A" w14:textId="475C32E5" w:rsidR="00A42420" w:rsidRPr="00A8672A" w:rsidRDefault="00F16AF9" w:rsidP="00BE440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8672A">
        <w:rPr>
          <w:rFonts w:ascii="Times New Roman" w:hAnsi="Times New Roman" w:cs="Times New Roman"/>
          <w:i/>
          <w:sz w:val="28"/>
          <w:szCs w:val="28"/>
        </w:rPr>
        <w:t xml:space="preserve">Если Вы заметили один из описанных выше побочных эффектов, следует прекратить прием препарата </w:t>
      </w:r>
      <w:r w:rsidR="00917C42" w:rsidRPr="00A8672A">
        <w:rPr>
          <w:rFonts w:ascii="Times New Roman" w:hAnsi="Times New Roman" w:cs="Times New Roman"/>
          <w:i/>
          <w:sz w:val="28"/>
          <w:szCs w:val="28"/>
        </w:rPr>
        <w:t>РиниКолд Макс</w:t>
      </w:r>
      <w:r w:rsidR="00917C42" w:rsidRPr="00A8672A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="00917C42" w:rsidRPr="00A867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8672A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C51AC2" w:rsidRPr="00A8672A">
        <w:rPr>
          <w:rFonts w:ascii="Times New Roman" w:hAnsi="Times New Roman" w:cs="Times New Roman"/>
          <w:i/>
          <w:sz w:val="28"/>
          <w:szCs w:val="28"/>
        </w:rPr>
        <w:t>немедленно обратиться к врачу!</w:t>
      </w:r>
    </w:p>
    <w:p w14:paraId="194E12F6" w14:textId="77777777" w:rsidR="0089112C" w:rsidRPr="00A8672A" w:rsidRDefault="0089112C" w:rsidP="00BE44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72A">
        <w:rPr>
          <w:rFonts w:ascii="Times New Roman" w:hAnsi="Times New Roman" w:cs="Times New Roman"/>
          <w:b/>
          <w:sz w:val="28"/>
          <w:szCs w:val="28"/>
        </w:rPr>
        <w:t>Передозировка</w:t>
      </w:r>
    </w:p>
    <w:p w14:paraId="633A1E23" w14:textId="28838371" w:rsidR="003A410A" w:rsidRPr="00A8672A" w:rsidRDefault="003A410A" w:rsidP="00BE440A">
      <w:pPr>
        <w:jc w:val="both"/>
        <w:rPr>
          <w:rFonts w:ascii="Times New Roman" w:hAnsi="Times New Roman" w:cs="Times New Roman"/>
          <w:sz w:val="28"/>
          <w:szCs w:val="28"/>
        </w:rPr>
      </w:pPr>
      <w:commentRangeStart w:id="1"/>
      <w:r w:rsidRPr="00A8672A">
        <w:rPr>
          <w:rFonts w:ascii="Times New Roman" w:hAnsi="Times New Roman" w:cs="Times New Roman"/>
          <w:sz w:val="28"/>
          <w:szCs w:val="28"/>
        </w:rPr>
        <w:t>В случае передозировки препарат</w:t>
      </w:r>
      <w:r w:rsidR="003E43C7">
        <w:rPr>
          <w:rFonts w:ascii="Times New Roman" w:hAnsi="Times New Roman" w:cs="Times New Roman"/>
          <w:sz w:val="28"/>
          <w:szCs w:val="28"/>
        </w:rPr>
        <w:t>а</w:t>
      </w:r>
      <w:r w:rsidRPr="00A8672A">
        <w:rPr>
          <w:rFonts w:ascii="Times New Roman" w:hAnsi="Times New Roman" w:cs="Times New Roman"/>
          <w:sz w:val="28"/>
          <w:szCs w:val="28"/>
        </w:rPr>
        <w:t xml:space="preserve"> РиниКолд Макс</w:t>
      </w:r>
      <w:r w:rsidRPr="00A8672A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A8672A">
        <w:rPr>
          <w:rFonts w:ascii="Times New Roman" w:hAnsi="Times New Roman" w:cs="Times New Roman"/>
          <w:sz w:val="28"/>
          <w:szCs w:val="28"/>
        </w:rPr>
        <w:t xml:space="preserve"> следует немедленно обратиться к врачу. Быстрое оказание медицинской помощи является критически важным, даже если </w:t>
      </w:r>
      <w:r w:rsidR="003B226C">
        <w:rPr>
          <w:rFonts w:ascii="Times New Roman" w:hAnsi="Times New Roman" w:cs="Times New Roman"/>
          <w:sz w:val="28"/>
          <w:szCs w:val="28"/>
        </w:rPr>
        <w:t>В</w:t>
      </w:r>
      <w:r w:rsidRPr="00A8672A">
        <w:rPr>
          <w:rFonts w:ascii="Times New Roman" w:hAnsi="Times New Roman" w:cs="Times New Roman"/>
          <w:sz w:val="28"/>
          <w:szCs w:val="28"/>
        </w:rPr>
        <w:t>ы не наблюдаете каких-либо признаков или симптомов</w:t>
      </w:r>
      <w:r w:rsidR="003F3F96">
        <w:rPr>
          <w:rFonts w:ascii="Times New Roman" w:hAnsi="Times New Roman" w:cs="Times New Roman"/>
          <w:sz w:val="28"/>
          <w:szCs w:val="28"/>
        </w:rPr>
        <w:t xml:space="preserve"> передозировки</w:t>
      </w:r>
      <w:r w:rsidRPr="00A8672A">
        <w:rPr>
          <w:rFonts w:ascii="Times New Roman" w:hAnsi="Times New Roman" w:cs="Times New Roman"/>
          <w:sz w:val="28"/>
          <w:szCs w:val="28"/>
        </w:rPr>
        <w:t xml:space="preserve">. </w:t>
      </w:r>
      <w:commentRangeEnd w:id="1"/>
      <w:r w:rsidR="003F3F96">
        <w:rPr>
          <w:rStyle w:val="a8"/>
        </w:rPr>
        <w:commentReference w:id="1"/>
      </w:r>
    </w:p>
    <w:p w14:paraId="61B605B3" w14:textId="77777777" w:rsidR="00577996" w:rsidRPr="00C32983" w:rsidRDefault="00577996" w:rsidP="00C32983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32983">
        <w:rPr>
          <w:rFonts w:ascii="Times New Roman" w:hAnsi="Times New Roman" w:cs="Times New Roman"/>
          <w:bCs/>
          <w:sz w:val="28"/>
          <w:szCs w:val="28"/>
          <w:u w:val="single"/>
        </w:rPr>
        <w:t>Симптомы</w:t>
      </w:r>
    </w:p>
    <w:p w14:paraId="1F057FAB" w14:textId="77777777" w:rsidR="00577996" w:rsidRPr="00C32983" w:rsidRDefault="00577996" w:rsidP="00C32983">
      <w:pPr>
        <w:shd w:val="clear" w:color="auto" w:fill="FFFFFF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32983">
        <w:rPr>
          <w:rFonts w:ascii="Times New Roman" w:hAnsi="Times New Roman" w:cs="Times New Roman"/>
          <w:bCs/>
          <w:i/>
          <w:iCs/>
          <w:sz w:val="28"/>
          <w:szCs w:val="28"/>
        </w:rPr>
        <w:t>Симптомы, обусловленные острой передозировкой кофеина</w:t>
      </w:r>
    </w:p>
    <w:p w14:paraId="30FF7C38" w14:textId="77777777" w:rsidR="00577996" w:rsidRPr="00C32983" w:rsidRDefault="00577996" w:rsidP="00C32983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983">
        <w:rPr>
          <w:rFonts w:ascii="Times New Roman" w:hAnsi="Times New Roman" w:cs="Times New Roman"/>
          <w:bCs/>
          <w:sz w:val="28"/>
          <w:szCs w:val="28"/>
        </w:rPr>
        <w:t>Абдоминальная боль; рвота; приливы крови к лицу; лихорадка; озноб; возбуждение; бессонница; раздражительность; потеря аппетита; слабость; тремор; повышенный мышечный тонус; состояние измененного сознания; бред; галлюцинации; повышенное артериальное давление с последующей гипотензией; тахикардия; тахипноэ; повышение диуреза; гипокалиемия; гипонатриемия; гипергликемия; метаболический ацидоз; судороги; миоклония и рабдомиолиз; наджелудочковые и желудочковые аритмии.</w:t>
      </w:r>
    </w:p>
    <w:p w14:paraId="544D338E" w14:textId="77777777" w:rsidR="00577996" w:rsidRPr="00C32983" w:rsidRDefault="00577996" w:rsidP="00C32983">
      <w:pPr>
        <w:shd w:val="clear" w:color="auto" w:fill="FFFFFF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32983">
        <w:rPr>
          <w:rFonts w:ascii="Times New Roman" w:hAnsi="Times New Roman" w:cs="Times New Roman"/>
          <w:bCs/>
          <w:i/>
          <w:iCs/>
          <w:sz w:val="28"/>
          <w:szCs w:val="28"/>
        </w:rPr>
        <w:t>Симптомы, обусловленные хронической интоксикацией кофеином («кофеинизм»)</w:t>
      </w:r>
    </w:p>
    <w:p w14:paraId="30BFA5CE" w14:textId="77777777" w:rsidR="00577996" w:rsidRPr="00C32983" w:rsidRDefault="00577996" w:rsidP="00C32983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983">
        <w:rPr>
          <w:rFonts w:ascii="Times New Roman" w:hAnsi="Times New Roman" w:cs="Times New Roman"/>
          <w:bCs/>
          <w:sz w:val="28"/>
          <w:szCs w:val="28"/>
        </w:rPr>
        <w:t>Раздражительность; бессонница; беспокойство; эмоциональная лабильность; хроническая боль в животе.</w:t>
      </w:r>
    </w:p>
    <w:p w14:paraId="434893CC" w14:textId="77777777" w:rsidR="00577996" w:rsidRPr="00C32983" w:rsidRDefault="00577996" w:rsidP="00C32983">
      <w:pPr>
        <w:shd w:val="clear" w:color="auto" w:fill="FFFFFF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32983">
        <w:rPr>
          <w:rFonts w:ascii="Times New Roman" w:hAnsi="Times New Roman" w:cs="Times New Roman"/>
          <w:bCs/>
          <w:i/>
          <w:iCs/>
          <w:sz w:val="28"/>
          <w:szCs w:val="28"/>
        </w:rPr>
        <w:t>Симптомы, обусловленные передозировкой хлорфенамина</w:t>
      </w:r>
    </w:p>
    <w:p w14:paraId="525AC948" w14:textId="77777777" w:rsidR="00577996" w:rsidRPr="00C32983" w:rsidRDefault="00577996" w:rsidP="00C32983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983">
        <w:rPr>
          <w:rFonts w:ascii="Times New Roman" w:hAnsi="Times New Roman" w:cs="Times New Roman"/>
          <w:bCs/>
          <w:sz w:val="28"/>
          <w:szCs w:val="28"/>
        </w:rPr>
        <w:t>Угнетение центральной нервной системы (ЦНС); гипертермия; антихолинергический синдром (мидриаз, приливы крови к лицу, лихорадка, сухость во рту, задержка мочи, парез кишечника); тахикардия; гипотензия; гипертензия; тошнота, рвота; возбуждение; дезориентация, галлюцинации; психоз; судороги; аритмии.</w:t>
      </w:r>
    </w:p>
    <w:p w14:paraId="7FE8B6A1" w14:textId="77777777" w:rsidR="00577996" w:rsidRPr="00C32983" w:rsidRDefault="00577996" w:rsidP="00C32983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983">
        <w:rPr>
          <w:rFonts w:ascii="Times New Roman" w:hAnsi="Times New Roman" w:cs="Times New Roman"/>
          <w:bCs/>
          <w:sz w:val="28"/>
          <w:szCs w:val="28"/>
        </w:rPr>
        <w:t>Редко у пациентов с ажитацией, судорогами или у пациентов в коме развивается рабдомиолиз и почечная недостаточность.</w:t>
      </w:r>
    </w:p>
    <w:p w14:paraId="1DB338C6" w14:textId="77777777" w:rsidR="00577996" w:rsidRPr="00C32983" w:rsidRDefault="00577996" w:rsidP="00C32983">
      <w:pPr>
        <w:shd w:val="clear" w:color="auto" w:fill="FFFFFF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32983">
        <w:rPr>
          <w:rFonts w:ascii="Times New Roman" w:hAnsi="Times New Roman" w:cs="Times New Roman"/>
          <w:bCs/>
          <w:i/>
          <w:iCs/>
          <w:sz w:val="28"/>
          <w:szCs w:val="28"/>
        </w:rPr>
        <w:t>Симптомы, обусловленные передозировкой фенилэфрина</w:t>
      </w:r>
    </w:p>
    <w:p w14:paraId="7F95C830" w14:textId="77777777" w:rsidR="00577996" w:rsidRPr="00C32983" w:rsidRDefault="00577996" w:rsidP="00C32983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983">
        <w:rPr>
          <w:rFonts w:ascii="Times New Roman" w:hAnsi="Times New Roman" w:cs="Times New Roman"/>
          <w:bCs/>
          <w:sz w:val="28"/>
          <w:szCs w:val="28"/>
        </w:rPr>
        <w:t>Тошнота, рвота; раздражительность; возбуждение; бессонница, психоз; судороги; тремор; головокружение, головная боль; ощущение сердцебиения; тахикардия; повышение артериального давления; рефлекторная брадикардия; кровоизлияние в мозг; парестезия.</w:t>
      </w:r>
    </w:p>
    <w:p w14:paraId="302DC57C" w14:textId="77777777" w:rsidR="00577996" w:rsidRPr="00C32983" w:rsidRDefault="00577996" w:rsidP="00C32983">
      <w:pPr>
        <w:shd w:val="clear" w:color="auto" w:fill="FFFFFF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32983">
        <w:rPr>
          <w:rFonts w:ascii="Times New Roman" w:hAnsi="Times New Roman" w:cs="Times New Roman"/>
          <w:bCs/>
          <w:i/>
          <w:iCs/>
          <w:sz w:val="28"/>
          <w:szCs w:val="28"/>
        </w:rPr>
        <w:t>Симптомы, обусловленные передозировкой парацетамола, после приема доз парацетамола больше 7,5-10 г в течение первых 24 ч после приема препарата</w:t>
      </w:r>
    </w:p>
    <w:p w14:paraId="66FDFD30" w14:textId="77777777" w:rsidR="00577996" w:rsidRPr="00C32983" w:rsidRDefault="00577996" w:rsidP="00C32983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983">
        <w:rPr>
          <w:rFonts w:ascii="Times New Roman" w:hAnsi="Times New Roman" w:cs="Times New Roman"/>
          <w:bCs/>
          <w:sz w:val="28"/>
          <w:szCs w:val="28"/>
        </w:rPr>
        <w:t>Бледность кожных покровов; тошнота, рвота; анорексия; абдоминальная боль; увеличение протромбинового времени; нарушение метаболизма глюкозы; метаболический ацидоз (в т.ч. лактоацидоз).</w:t>
      </w:r>
    </w:p>
    <w:p w14:paraId="38E6FDCB" w14:textId="77777777" w:rsidR="00577996" w:rsidRPr="00C32983" w:rsidRDefault="00577996" w:rsidP="00C32983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983">
        <w:rPr>
          <w:rFonts w:ascii="Times New Roman" w:hAnsi="Times New Roman" w:cs="Times New Roman"/>
          <w:bCs/>
          <w:sz w:val="28"/>
          <w:szCs w:val="28"/>
        </w:rPr>
        <w:t>Симптомы нарушения функции печени могут появиться через 12-48 ч после передозировки: повышение активности «печеночных» трансаминаз, гепатонекроз. В тяжелых случаях – печеночная недостаточность с прогрессирующей энцефалопатией, кома. Редко печеночная недостаточность развивается молниеносно и может осложняться почечной недостаточностью (тубулярный некроз).</w:t>
      </w:r>
    </w:p>
    <w:p w14:paraId="10A3290B" w14:textId="77777777" w:rsidR="00577996" w:rsidRPr="00C32983" w:rsidRDefault="00577996" w:rsidP="00C32983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983">
        <w:rPr>
          <w:rFonts w:ascii="Times New Roman" w:hAnsi="Times New Roman" w:cs="Times New Roman"/>
          <w:bCs/>
          <w:sz w:val="28"/>
          <w:szCs w:val="28"/>
        </w:rPr>
        <w:t xml:space="preserve">Порог передозировки может быть снижен у пожилых пациентов и детей, у пациентов, принимающих определенные лекарственные препараты (например, индукторы микросомальных ферментов печени), алкоголь или страдающих истощением. </w:t>
      </w:r>
    </w:p>
    <w:p w14:paraId="5E6A4BBC" w14:textId="77777777" w:rsidR="00577996" w:rsidRPr="00C32983" w:rsidRDefault="00577996" w:rsidP="00C3298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32983">
        <w:rPr>
          <w:rFonts w:ascii="Times New Roman" w:hAnsi="Times New Roman" w:cs="Times New Roman"/>
          <w:sz w:val="28"/>
          <w:szCs w:val="28"/>
          <w:u w:val="single"/>
        </w:rPr>
        <w:t>Лечение</w:t>
      </w:r>
    </w:p>
    <w:p w14:paraId="2EE842BD" w14:textId="77777777" w:rsidR="00577996" w:rsidRPr="00C32983" w:rsidRDefault="00577996" w:rsidP="00C32983">
      <w:pPr>
        <w:jc w:val="both"/>
        <w:rPr>
          <w:rFonts w:ascii="Times New Roman" w:hAnsi="Times New Roman" w:cs="Times New Roman"/>
          <w:sz w:val="28"/>
          <w:szCs w:val="28"/>
        </w:rPr>
      </w:pPr>
      <w:r w:rsidRPr="00C32983">
        <w:rPr>
          <w:rFonts w:ascii="Times New Roman" w:hAnsi="Times New Roman" w:cs="Times New Roman"/>
          <w:sz w:val="28"/>
          <w:szCs w:val="28"/>
        </w:rPr>
        <w:t xml:space="preserve">Промывание желудка, назначение активированного угля в первые 6 ч после передозировки, введение донаторов </w:t>
      </w:r>
      <w:r w:rsidRPr="00C32983">
        <w:rPr>
          <w:rFonts w:ascii="Times New Roman" w:hAnsi="Times New Roman" w:cs="Times New Roman"/>
          <w:sz w:val="28"/>
          <w:szCs w:val="28"/>
          <w:lang w:val="en-US"/>
        </w:rPr>
        <w:t>SH</w:t>
      </w:r>
      <w:r w:rsidRPr="00C32983">
        <w:rPr>
          <w:rFonts w:ascii="Times New Roman" w:hAnsi="Times New Roman" w:cs="Times New Roman"/>
          <w:sz w:val="28"/>
          <w:szCs w:val="28"/>
        </w:rPr>
        <w:t>-групп и предшественников синтеза глутатиона – метионина через 8-9 ч после передозировки и ацетилцистеина – через 12 ч, симптоматическая терапия.</w:t>
      </w:r>
    </w:p>
    <w:p w14:paraId="1676A647" w14:textId="315628DC" w:rsidR="00577996" w:rsidRPr="00577996" w:rsidRDefault="00577996" w:rsidP="0057799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32983">
        <w:rPr>
          <w:rFonts w:ascii="Times New Roman" w:hAnsi="Times New Roman" w:cs="Times New Roman"/>
          <w:sz w:val="28"/>
          <w:szCs w:val="28"/>
        </w:rPr>
        <w:t>Необходимость в проведении дополнительных терапевтических мероприятий (дальнейшее введение метионина и ацетилцистеина) определяется концентрацией парацетамола в крови, а также временем, прошедшим после его приема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E2FBFA" w14:textId="77777777" w:rsidR="00B443D7" w:rsidRPr="00A8672A" w:rsidRDefault="00B443D7" w:rsidP="00BE44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72A">
        <w:rPr>
          <w:rFonts w:ascii="Times New Roman" w:hAnsi="Times New Roman" w:cs="Times New Roman"/>
          <w:b/>
          <w:sz w:val="28"/>
          <w:szCs w:val="28"/>
        </w:rPr>
        <w:t>Взаимодействие с другими лекарственными средствами</w:t>
      </w:r>
    </w:p>
    <w:p w14:paraId="2AE9AF51" w14:textId="77777777" w:rsidR="000A0264" w:rsidRPr="00A8672A" w:rsidRDefault="000A0264" w:rsidP="00BE440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 xml:space="preserve">Влияние </w:t>
      </w:r>
      <w:r w:rsidRPr="00A8672A">
        <w:rPr>
          <w:rFonts w:ascii="Times New Roman" w:hAnsi="Times New Roman" w:cs="Times New Roman"/>
          <w:i/>
          <w:sz w:val="28"/>
          <w:szCs w:val="28"/>
          <w:u w:val="single"/>
        </w:rPr>
        <w:t xml:space="preserve">парацетамола </w:t>
      </w:r>
    </w:p>
    <w:p w14:paraId="61F775E3" w14:textId="77777777" w:rsidR="00B443D7" w:rsidRPr="00A8672A" w:rsidRDefault="000A0264" w:rsidP="00BE440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 xml:space="preserve">Усиливает эффекты </w:t>
      </w:r>
      <w:r w:rsidRPr="00A8672A">
        <w:rPr>
          <w:rFonts w:ascii="Times New Roman" w:hAnsi="Times New Roman" w:cs="Times New Roman"/>
          <w:i/>
          <w:sz w:val="28"/>
          <w:szCs w:val="28"/>
        </w:rPr>
        <w:t>ингибиторов моноаминооксидазы МАО</w:t>
      </w:r>
      <w:r w:rsidRPr="00A8672A">
        <w:rPr>
          <w:rFonts w:ascii="Times New Roman" w:hAnsi="Times New Roman" w:cs="Times New Roman"/>
          <w:sz w:val="28"/>
          <w:szCs w:val="28"/>
        </w:rPr>
        <w:t xml:space="preserve">, </w:t>
      </w:r>
      <w:r w:rsidRPr="00A8672A">
        <w:rPr>
          <w:rFonts w:ascii="Times New Roman" w:hAnsi="Times New Roman" w:cs="Times New Roman"/>
          <w:i/>
          <w:sz w:val="28"/>
          <w:szCs w:val="28"/>
        </w:rPr>
        <w:t>седативных препаратов, этанола.</w:t>
      </w:r>
    </w:p>
    <w:p w14:paraId="6D727FE5" w14:textId="77777777" w:rsidR="00B44ED7" w:rsidRPr="00A8672A" w:rsidRDefault="00B44ED7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i/>
          <w:sz w:val="28"/>
          <w:szCs w:val="28"/>
        </w:rPr>
        <w:t>Антидепрессанты, противопаркинсонические средства, антипсихотические средства, фенотиазиновые производные</w:t>
      </w:r>
      <w:r w:rsidRPr="00A8672A">
        <w:rPr>
          <w:rFonts w:ascii="Times New Roman" w:hAnsi="Times New Roman" w:cs="Times New Roman"/>
          <w:sz w:val="28"/>
          <w:szCs w:val="28"/>
        </w:rPr>
        <w:t xml:space="preserve"> – повышают риск развития задержки мочи, сухости во рту, запоров. </w:t>
      </w:r>
    </w:p>
    <w:p w14:paraId="5CA16CC0" w14:textId="77777777" w:rsidR="00B44ED7" w:rsidRPr="00A8672A" w:rsidRDefault="00B44ED7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i/>
          <w:sz w:val="28"/>
          <w:szCs w:val="28"/>
        </w:rPr>
        <w:t xml:space="preserve">Глюкокортикостероиды </w:t>
      </w:r>
      <w:r w:rsidRPr="00A8672A">
        <w:rPr>
          <w:rFonts w:ascii="Times New Roman" w:hAnsi="Times New Roman" w:cs="Times New Roman"/>
          <w:sz w:val="28"/>
          <w:szCs w:val="28"/>
        </w:rPr>
        <w:t xml:space="preserve">увеличивают риск развития глаукомы. </w:t>
      </w:r>
    </w:p>
    <w:p w14:paraId="37D5E5A1" w14:textId="77777777" w:rsidR="00B44ED7" w:rsidRPr="00A8672A" w:rsidRDefault="00B44ED7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i/>
          <w:sz w:val="28"/>
          <w:szCs w:val="28"/>
        </w:rPr>
        <w:t>Ингибиторы микросомального окисления (циметидин)</w:t>
      </w:r>
      <w:r w:rsidRPr="00A8672A">
        <w:rPr>
          <w:rFonts w:ascii="Times New Roman" w:hAnsi="Times New Roman" w:cs="Times New Roman"/>
          <w:sz w:val="28"/>
          <w:szCs w:val="28"/>
        </w:rPr>
        <w:t xml:space="preserve"> снижают риск гепатотоксического действия. </w:t>
      </w:r>
    </w:p>
    <w:p w14:paraId="23D73033" w14:textId="77777777" w:rsidR="00721BFF" w:rsidRPr="00A8672A" w:rsidRDefault="00BE3907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i/>
          <w:sz w:val="28"/>
          <w:szCs w:val="28"/>
        </w:rPr>
        <w:t>Метоклопрамид</w:t>
      </w:r>
      <w:r w:rsidRPr="00A8672A">
        <w:rPr>
          <w:rFonts w:ascii="Times New Roman" w:hAnsi="Times New Roman" w:cs="Times New Roman"/>
          <w:sz w:val="28"/>
          <w:szCs w:val="28"/>
        </w:rPr>
        <w:t xml:space="preserve"> и </w:t>
      </w:r>
      <w:r w:rsidRPr="00A8672A">
        <w:rPr>
          <w:rFonts w:ascii="Times New Roman" w:hAnsi="Times New Roman" w:cs="Times New Roman"/>
          <w:i/>
          <w:sz w:val="28"/>
          <w:szCs w:val="28"/>
        </w:rPr>
        <w:t>домперидон</w:t>
      </w:r>
      <w:r w:rsidRPr="00A8672A">
        <w:rPr>
          <w:rFonts w:ascii="Times New Roman" w:hAnsi="Times New Roman" w:cs="Times New Roman"/>
          <w:sz w:val="28"/>
          <w:szCs w:val="28"/>
        </w:rPr>
        <w:t xml:space="preserve"> увеличивают, а </w:t>
      </w:r>
      <w:r w:rsidRPr="00A8672A">
        <w:rPr>
          <w:rFonts w:ascii="Times New Roman" w:hAnsi="Times New Roman" w:cs="Times New Roman"/>
          <w:i/>
          <w:sz w:val="28"/>
          <w:szCs w:val="28"/>
        </w:rPr>
        <w:t>колестирамин</w:t>
      </w:r>
      <w:r w:rsidRPr="00A8672A">
        <w:rPr>
          <w:rFonts w:ascii="Times New Roman" w:hAnsi="Times New Roman" w:cs="Times New Roman"/>
          <w:sz w:val="28"/>
          <w:szCs w:val="28"/>
        </w:rPr>
        <w:t xml:space="preserve"> снижает скорость всасывания парацетамола.</w:t>
      </w:r>
    </w:p>
    <w:p w14:paraId="1160DEC9" w14:textId="77777777" w:rsidR="00BE3907" w:rsidRPr="00A8672A" w:rsidRDefault="00BE3907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 xml:space="preserve">Парацетамол снижает эффективность </w:t>
      </w:r>
      <w:r w:rsidRPr="00A8672A">
        <w:rPr>
          <w:rFonts w:ascii="Times New Roman" w:hAnsi="Times New Roman" w:cs="Times New Roman"/>
          <w:i/>
          <w:sz w:val="28"/>
          <w:szCs w:val="28"/>
        </w:rPr>
        <w:t>урикозурических</w:t>
      </w:r>
      <w:r w:rsidRPr="00A8672A">
        <w:rPr>
          <w:rFonts w:ascii="Times New Roman" w:hAnsi="Times New Roman" w:cs="Times New Roman"/>
          <w:sz w:val="28"/>
          <w:szCs w:val="28"/>
        </w:rPr>
        <w:t xml:space="preserve"> препаратов. </w:t>
      </w:r>
    </w:p>
    <w:p w14:paraId="4C4F78B8" w14:textId="77777777" w:rsidR="00BE3907" w:rsidRPr="00A8672A" w:rsidRDefault="00BE3907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 xml:space="preserve">При одновременном назначении с </w:t>
      </w:r>
      <w:r w:rsidRPr="00A8672A">
        <w:rPr>
          <w:rFonts w:ascii="Times New Roman" w:hAnsi="Times New Roman" w:cs="Times New Roman"/>
          <w:i/>
          <w:sz w:val="28"/>
          <w:szCs w:val="28"/>
        </w:rPr>
        <w:t>барбитуратами</w:t>
      </w:r>
      <w:r w:rsidRPr="00A8672A">
        <w:rPr>
          <w:rFonts w:ascii="Times New Roman" w:hAnsi="Times New Roman" w:cs="Times New Roman"/>
          <w:sz w:val="28"/>
          <w:szCs w:val="28"/>
        </w:rPr>
        <w:t xml:space="preserve">, </w:t>
      </w:r>
      <w:r w:rsidRPr="00A8672A">
        <w:rPr>
          <w:rFonts w:ascii="Times New Roman" w:hAnsi="Times New Roman" w:cs="Times New Roman"/>
          <w:i/>
          <w:sz w:val="28"/>
          <w:szCs w:val="28"/>
        </w:rPr>
        <w:t>дифенином</w:t>
      </w:r>
      <w:r w:rsidRPr="00A8672A">
        <w:rPr>
          <w:rFonts w:ascii="Times New Roman" w:hAnsi="Times New Roman" w:cs="Times New Roman"/>
          <w:sz w:val="28"/>
          <w:szCs w:val="28"/>
        </w:rPr>
        <w:t xml:space="preserve">, </w:t>
      </w:r>
      <w:r w:rsidRPr="00A8672A">
        <w:rPr>
          <w:rFonts w:ascii="Times New Roman" w:hAnsi="Times New Roman" w:cs="Times New Roman"/>
          <w:i/>
          <w:sz w:val="28"/>
          <w:szCs w:val="28"/>
        </w:rPr>
        <w:t>карбамазепином,</w:t>
      </w:r>
      <w:r w:rsidRPr="00A8672A">
        <w:rPr>
          <w:rFonts w:ascii="Times New Roman" w:hAnsi="Times New Roman" w:cs="Times New Roman"/>
          <w:sz w:val="28"/>
          <w:szCs w:val="28"/>
        </w:rPr>
        <w:t xml:space="preserve"> </w:t>
      </w:r>
      <w:r w:rsidRPr="00A8672A">
        <w:rPr>
          <w:rFonts w:ascii="Times New Roman" w:hAnsi="Times New Roman" w:cs="Times New Roman"/>
          <w:i/>
          <w:sz w:val="28"/>
          <w:szCs w:val="28"/>
        </w:rPr>
        <w:t>рифампицином, изониазидом, зидовудином</w:t>
      </w:r>
      <w:r w:rsidRPr="00A8672A">
        <w:rPr>
          <w:rFonts w:ascii="Times New Roman" w:hAnsi="Times New Roman" w:cs="Times New Roman"/>
          <w:sz w:val="28"/>
          <w:szCs w:val="28"/>
        </w:rPr>
        <w:t xml:space="preserve"> и другими индукторами микросомальных ферментов печени, повышается риск развития гепатотоксического действия парацетамола.</w:t>
      </w:r>
    </w:p>
    <w:p w14:paraId="1FD7116C" w14:textId="77777777" w:rsidR="00BE3907" w:rsidRPr="00A8672A" w:rsidRDefault="00BE3907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 xml:space="preserve">При совместном применении </w:t>
      </w:r>
      <w:r w:rsidRPr="00A8672A">
        <w:rPr>
          <w:rFonts w:ascii="Times New Roman" w:hAnsi="Times New Roman" w:cs="Times New Roman"/>
          <w:i/>
          <w:sz w:val="28"/>
          <w:szCs w:val="28"/>
        </w:rPr>
        <w:t>хлорамфеникола</w:t>
      </w:r>
      <w:r w:rsidRPr="00A8672A">
        <w:rPr>
          <w:rFonts w:ascii="Times New Roman" w:hAnsi="Times New Roman" w:cs="Times New Roman"/>
          <w:sz w:val="28"/>
          <w:szCs w:val="28"/>
        </w:rPr>
        <w:t xml:space="preserve"> и парацетамола период полувыведения (Т</w:t>
      </w:r>
      <w:r w:rsidR="00A83633" w:rsidRPr="00A8672A">
        <w:rPr>
          <w:rFonts w:ascii="Times New Roman" w:hAnsi="Times New Roman" w:cs="Times New Roman"/>
          <w:sz w:val="28"/>
          <w:szCs w:val="28"/>
        </w:rPr>
        <w:t>½</w:t>
      </w:r>
      <w:r w:rsidRPr="00A8672A">
        <w:rPr>
          <w:rFonts w:ascii="Times New Roman" w:hAnsi="Times New Roman" w:cs="Times New Roman"/>
          <w:sz w:val="28"/>
          <w:szCs w:val="28"/>
        </w:rPr>
        <w:t xml:space="preserve">) хлорамфеникола может увеличиваться. </w:t>
      </w:r>
    </w:p>
    <w:p w14:paraId="18C42943" w14:textId="77777777" w:rsidR="00BE3907" w:rsidRPr="00A8672A" w:rsidRDefault="00BE3907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 xml:space="preserve">У большинства пациентов длительно принимающих </w:t>
      </w:r>
      <w:r w:rsidRPr="00A8672A">
        <w:rPr>
          <w:rFonts w:ascii="Times New Roman" w:hAnsi="Times New Roman" w:cs="Times New Roman"/>
          <w:i/>
          <w:sz w:val="28"/>
          <w:szCs w:val="28"/>
        </w:rPr>
        <w:t>варфарин</w:t>
      </w:r>
      <w:r w:rsidRPr="00A8672A">
        <w:rPr>
          <w:rFonts w:ascii="Times New Roman" w:hAnsi="Times New Roman" w:cs="Times New Roman"/>
          <w:sz w:val="28"/>
          <w:szCs w:val="28"/>
        </w:rPr>
        <w:t>, редкое использование парацетамола, как правило</w:t>
      </w:r>
      <w:r w:rsidR="00F63FAC" w:rsidRPr="00A8672A">
        <w:rPr>
          <w:rFonts w:ascii="Times New Roman" w:hAnsi="Times New Roman" w:cs="Times New Roman"/>
          <w:sz w:val="28"/>
          <w:szCs w:val="28"/>
        </w:rPr>
        <w:t>,</w:t>
      </w:r>
      <w:r w:rsidRPr="00A8672A">
        <w:rPr>
          <w:rFonts w:ascii="Times New Roman" w:hAnsi="Times New Roman" w:cs="Times New Roman"/>
          <w:sz w:val="28"/>
          <w:szCs w:val="28"/>
        </w:rPr>
        <w:t xml:space="preserve"> мало или вообще не влияет на международное нормализованное отношение (МНО). Однако, при продолжительном регулярном использовании парацетамол усиливает эффект непрямых антикоагулянтов (варфарина и других производных кумарина), что увеличивает риск кровотечений.</w:t>
      </w:r>
    </w:p>
    <w:p w14:paraId="386FBEB1" w14:textId="77777777" w:rsidR="00BE3907" w:rsidRPr="00A8672A" w:rsidRDefault="00BE3907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 xml:space="preserve">Влияние </w:t>
      </w:r>
      <w:r w:rsidRPr="00A8672A">
        <w:rPr>
          <w:rFonts w:ascii="Times New Roman" w:hAnsi="Times New Roman" w:cs="Times New Roman"/>
          <w:i/>
          <w:sz w:val="28"/>
          <w:szCs w:val="28"/>
          <w:u w:val="single"/>
        </w:rPr>
        <w:t>кофеина</w:t>
      </w:r>
    </w:p>
    <w:p w14:paraId="31F34D7D" w14:textId="77777777" w:rsidR="00F63FAC" w:rsidRPr="00A8672A" w:rsidRDefault="00F63FAC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 xml:space="preserve">Однократный прием большой дозы кофеина способствует увеличению экскреции лития почками. Резкое прекращение приема кофеина может привести к увеличению концентрации лития в сыворотке крови. </w:t>
      </w:r>
    </w:p>
    <w:p w14:paraId="5DF08F4C" w14:textId="77777777" w:rsidR="00F63FAC" w:rsidRPr="00A8672A" w:rsidRDefault="00F63FAC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 xml:space="preserve">Влияние </w:t>
      </w:r>
      <w:r w:rsidRPr="00A8672A">
        <w:rPr>
          <w:rFonts w:ascii="Times New Roman" w:hAnsi="Times New Roman" w:cs="Times New Roman"/>
          <w:i/>
          <w:sz w:val="28"/>
          <w:szCs w:val="28"/>
          <w:u w:val="single"/>
        </w:rPr>
        <w:t>хлорфенамина</w:t>
      </w:r>
    </w:p>
    <w:p w14:paraId="70B63D1C" w14:textId="77777777" w:rsidR="00BE3907" w:rsidRPr="00A8672A" w:rsidRDefault="00F63FAC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 xml:space="preserve">Хлорфенамин </w:t>
      </w:r>
      <w:r w:rsidR="00FD64CB" w:rsidRPr="00A8672A">
        <w:rPr>
          <w:rFonts w:ascii="Times New Roman" w:hAnsi="Times New Roman" w:cs="Times New Roman"/>
          <w:sz w:val="28"/>
          <w:szCs w:val="28"/>
        </w:rPr>
        <w:t>при одновременном приеме</w:t>
      </w:r>
      <w:r w:rsidRPr="00A8672A">
        <w:rPr>
          <w:rFonts w:ascii="Times New Roman" w:hAnsi="Times New Roman" w:cs="Times New Roman"/>
          <w:sz w:val="28"/>
          <w:szCs w:val="28"/>
        </w:rPr>
        <w:t xml:space="preserve"> с </w:t>
      </w:r>
      <w:r w:rsidRPr="00A8672A">
        <w:rPr>
          <w:rFonts w:ascii="Times New Roman" w:hAnsi="Times New Roman" w:cs="Times New Roman"/>
          <w:i/>
          <w:sz w:val="28"/>
          <w:szCs w:val="28"/>
        </w:rPr>
        <w:t>ингибиторами моноаминооксидазы</w:t>
      </w:r>
      <w:r w:rsidR="00FD64CB" w:rsidRPr="00A8672A">
        <w:rPr>
          <w:rFonts w:ascii="Times New Roman" w:hAnsi="Times New Roman" w:cs="Times New Roman"/>
          <w:sz w:val="28"/>
          <w:szCs w:val="28"/>
        </w:rPr>
        <w:t xml:space="preserve"> (МАО), </w:t>
      </w:r>
      <w:r w:rsidRPr="00A8672A">
        <w:rPr>
          <w:rFonts w:ascii="Times New Roman" w:hAnsi="Times New Roman" w:cs="Times New Roman"/>
          <w:i/>
          <w:sz w:val="28"/>
          <w:szCs w:val="28"/>
        </w:rPr>
        <w:t>фуразолидоном</w:t>
      </w:r>
      <w:r w:rsidRPr="00A8672A">
        <w:rPr>
          <w:rFonts w:ascii="Times New Roman" w:hAnsi="Times New Roman" w:cs="Times New Roman"/>
          <w:sz w:val="28"/>
          <w:szCs w:val="28"/>
        </w:rPr>
        <w:t xml:space="preserve"> может привести к гипертоническому кризу, возбуждению, гиперпирексии.</w:t>
      </w:r>
      <w:r w:rsidR="00BE3907" w:rsidRPr="00A867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534799" w14:textId="77777777" w:rsidR="00194263" w:rsidRPr="00A8672A" w:rsidRDefault="00194263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 xml:space="preserve">Влияние </w:t>
      </w:r>
      <w:r w:rsidRPr="00A8672A">
        <w:rPr>
          <w:rFonts w:ascii="Times New Roman" w:hAnsi="Times New Roman" w:cs="Times New Roman"/>
          <w:i/>
          <w:sz w:val="28"/>
          <w:szCs w:val="28"/>
          <w:u w:val="single"/>
        </w:rPr>
        <w:t>фенилэфрина</w:t>
      </w:r>
    </w:p>
    <w:p w14:paraId="07EE65C4" w14:textId="77777777" w:rsidR="00194263" w:rsidRPr="00A8672A" w:rsidRDefault="00194263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 xml:space="preserve">Одновременное применение фенилэфрина с </w:t>
      </w:r>
      <w:r w:rsidRPr="00A8672A">
        <w:rPr>
          <w:rFonts w:ascii="Times New Roman" w:hAnsi="Times New Roman" w:cs="Times New Roman"/>
          <w:i/>
          <w:sz w:val="28"/>
          <w:szCs w:val="28"/>
        </w:rPr>
        <w:t>дигоксином</w:t>
      </w:r>
      <w:r w:rsidRPr="00A8672A">
        <w:rPr>
          <w:rFonts w:ascii="Times New Roman" w:hAnsi="Times New Roman" w:cs="Times New Roman"/>
          <w:sz w:val="28"/>
          <w:szCs w:val="28"/>
        </w:rPr>
        <w:t xml:space="preserve"> и другими </w:t>
      </w:r>
      <w:r w:rsidRPr="00A8672A">
        <w:rPr>
          <w:rFonts w:ascii="Times New Roman" w:hAnsi="Times New Roman" w:cs="Times New Roman"/>
          <w:i/>
          <w:sz w:val="28"/>
          <w:szCs w:val="28"/>
        </w:rPr>
        <w:t>сердечными гликозидами</w:t>
      </w:r>
      <w:r w:rsidRPr="00A8672A">
        <w:rPr>
          <w:rFonts w:ascii="Times New Roman" w:hAnsi="Times New Roman" w:cs="Times New Roman"/>
          <w:sz w:val="28"/>
          <w:szCs w:val="28"/>
        </w:rPr>
        <w:t xml:space="preserve"> может увеличить риск развития аритмии и инфаркта миокарда.</w:t>
      </w:r>
    </w:p>
    <w:p w14:paraId="5FC2D7FC" w14:textId="77777777" w:rsidR="00194263" w:rsidRPr="00A8672A" w:rsidRDefault="00194263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Фенилэфрин при при</w:t>
      </w:r>
      <w:r w:rsidR="00A86608" w:rsidRPr="00A8672A">
        <w:rPr>
          <w:rFonts w:ascii="Times New Roman" w:hAnsi="Times New Roman" w:cs="Times New Roman"/>
          <w:sz w:val="28"/>
          <w:szCs w:val="28"/>
        </w:rPr>
        <w:t>е</w:t>
      </w:r>
      <w:r w:rsidRPr="00A8672A">
        <w:rPr>
          <w:rFonts w:ascii="Times New Roman" w:hAnsi="Times New Roman" w:cs="Times New Roman"/>
          <w:sz w:val="28"/>
          <w:szCs w:val="28"/>
        </w:rPr>
        <w:t xml:space="preserve">ме с </w:t>
      </w:r>
      <w:r w:rsidRPr="00A8672A">
        <w:rPr>
          <w:rFonts w:ascii="Times New Roman" w:hAnsi="Times New Roman" w:cs="Times New Roman"/>
          <w:i/>
          <w:sz w:val="28"/>
          <w:szCs w:val="28"/>
        </w:rPr>
        <w:t>ингибиторами МАО</w:t>
      </w:r>
      <w:r w:rsidRPr="00A8672A">
        <w:rPr>
          <w:rFonts w:ascii="Times New Roman" w:hAnsi="Times New Roman" w:cs="Times New Roman"/>
          <w:sz w:val="28"/>
          <w:szCs w:val="28"/>
        </w:rPr>
        <w:t xml:space="preserve"> может приводить к повышению артериального давления. </w:t>
      </w:r>
    </w:p>
    <w:p w14:paraId="50E4B8D6" w14:textId="77777777" w:rsidR="00194263" w:rsidRPr="00A8672A" w:rsidRDefault="00194263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 xml:space="preserve">Фенилэфрин снижает эффективность действия </w:t>
      </w:r>
      <w:r w:rsidRPr="00A8672A">
        <w:rPr>
          <w:rFonts w:ascii="Times New Roman" w:hAnsi="Times New Roman" w:cs="Times New Roman"/>
          <w:i/>
          <w:sz w:val="28"/>
          <w:szCs w:val="28"/>
        </w:rPr>
        <w:t>бета-</w:t>
      </w:r>
      <w:r w:rsidR="00355C30" w:rsidRPr="00A8672A">
        <w:rPr>
          <w:rFonts w:ascii="Times New Roman" w:hAnsi="Times New Roman" w:cs="Times New Roman"/>
          <w:i/>
          <w:sz w:val="28"/>
          <w:szCs w:val="28"/>
        </w:rPr>
        <w:t>адрено</w:t>
      </w:r>
      <w:r w:rsidRPr="00A8672A">
        <w:rPr>
          <w:rFonts w:ascii="Times New Roman" w:hAnsi="Times New Roman" w:cs="Times New Roman"/>
          <w:i/>
          <w:sz w:val="28"/>
          <w:szCs w:val="28"/>
        </w:rPr>
        <w:t>блокаторов</w:t>
      </w:r>
      <w:r w:rsidRPr="00A8672A">
        <w:rPr>
          <w:rFonts w:ascii="Times New Roman" w:hAnsi="Times New Roman" w:cs="Times New Roman"/>
          <w:sz w:val="28"/>
          <w:szCs w:val="28"/>
        </w:rPr>
        <w:t xml:space="preserve"> и </w:t>
      </w:r>
      <w:r w:rsidRPr="00A8672A">
        <w:rPr>
          <w:rFonts w:ascii="Times New Roman" w:hAnsi="Times New Roman" w:cs="Times New Roman"/>
          <w:i/>
          <w:sz w:val="28"/>
          <w:szCs w:val="28"/>
        </w:rPr>
        <w:t>антигипертензивных</w:t>
      </w:r>
      <w:r w:rsidRPr="00A8672A">
        <w:rPr>
          <w:rFonts w:ascii="Times New Roman" w:hAnsi="Times New Roman" w:cs="Times New Roman"/>
          <w:sz w:val="28"/>
          <w:szCs w:val="28"/>
        </w:rPr>
        <w:t xml:space="preserve"> препаратов. </w:t>
      </w:r>
    </w:p>
    <w:p w14:paraId="7193BEDC" w14:textId="77777777" w:rsidR="007A4629" w:rsidRPr="00A8672A" w:rsidRDefault="00194263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i/>
          <w:sz w:val="28"/>
          <w:szCs w:val="28"/>
        </w:rPr>
        <w:t>Трициклические антидепрессанты</w:t>
      </w:r>
      <w:r w:rsidRPr="00A8672A">
        <w:rPr>
          <w:rFonts w:ascii="Times New Roman" w:hAnsi="Times New Roman" w:cs="Times New Roman"/>
          <w:sz w:val="28"/>
          <w:szCs w:val="28"/>
        </w:rPr>
        <w:t xml:space="preserve"> усиливают адреноми</w:t>
      </w:r>
      <w:r w:rsidR="007A4629" w:rsidRPr="00A8672A">
        <w:rPr>
          <w:rFonts w:ascii="Times New Roman" w:hAnsi="Times New Roman" w:cs="Times New Roman"/>
          <w:sz w:val="28"/>
          <w:szCs w:val="28"/>
        </w:rPr>
        <w:t>метическое действие фенилэфрина.</w:t>
      </w:r>
    </w:p>
    <w:p w14:paraId="4C0DE4F3" w14:textId="77777777" w:rsidR="00194263" w:rsidRPr="00A8672A" w:rsidRDefault="007A4629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О</w:t>
      </w:r>
      <w:r w:rsidR="00194263" w:rsidRPr="00A8672A">
        <w:rPr>
          <w:rFonts w:ascii="Times New Roman" w:hAnsi="Times New Roman" w:cs="Times New Roman"/>
          <w:sz w:val="28"/>
          <w:szCs w:val="28"/>
        </w:rPr>
        <w:t xml:space="preserve">дновременное назначение </w:t>
      </w:r>
      <w:r w:rsidR="00194263" w:rsidRPr="00A8672A">
        <w:rPr>
          <w:rFonts w:ascii="Times New Roman" w:hAnsi="Times New Roman" w:cs="Times New Roman"/>
          <w:i/>
          <w:sz w:val="28"/>
          <w:szCs w:val="28"/>
        </w:rPr>
        <w:t>галотана</w:t>
      </w:r>
      <w:r w:rsidR="00194263" w:rsidRPr="00A8672A">
        <w:rPr>
          <w:rFonts w:ascii="Times New Roman" w:hAnsi="Times New Roman" w:cs="Times New Roman"/>
          <w:sz w:val="28"/>
          <w:szCs w:val="28"/>
        </w:rPr>
        <w:t xml:space="preserve"> </w:t>
      </w:r>
      <w:r w:rsidRPr="00A8672A">
        <w:rPr>
          <w:rFonts w:ascii="Times New Roman" w:hAnsi="Times New Roman" w:cs="Times New Roman"/>
          <w:sz w:val="28"/>
          <w:szCs w:val="28"/>
        </w:rPr>
        <w:t xml:space="preserve">и фенилэфрина </w:t>
      </w:r>
      <w:r w:rsidR="00194263" w:rsidRPr="00A8672A">
        <w:rPr>
          <w:rFonts w:ascii="Times New Roman" w:hAnsi="Times New Roman" w:cs="Times New Roman"/>
          <w:sz w:val="28"/>
          <w:szCs w:val="28"/>
        </w:rPr>
        <w:t xml:space="preserve">повышает риск развития желудочковой аритмии. </w:t>
      </w:r>
    </w:p>
    <w:p w14:paraId="4C150ED3" w14:textId="77777777" w:rsidR="00FD64CB" w:rsidRPr="00A8672A" w:rsidRDefault="00194263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 xml:space="preserve">Фенилэфрин снижает гипотензивное действие </w:t>
      </w:r>
      <w:r w:rsidRPr="00A8672A">
        <w:rPr>
          <w:rFonts w:ascii="Times New Roman" w:hAnsi="Times New Roman" w:cs="Times New Roman"/>
          <w:i/>
          <w:sz w:val="28"/>
          <w:szCs w:val="28"/>
        </w:rPr>
        <w:t>гуанетидина</w:t>
      </w:r>
      <w:r w:rsidR="00355C30" w:rsidRPr="00A8672A">
        <w:rPr>
          <w:rFonts w:ascii="Times New Roman" w:hAnsi="Times New Roman" w:cs="Times New Roman"/>
          <w:sz w:val="28"/>
          <w:szCs w:val="28"/>
        </w:rPr>
        <w:t>, который</w:t>
      </w:r>
      <w:r w:rsidRPr="00A8672A">
        <w:rPr>
          <w:rFonts w:ascii="Times New Roman" w:hAnsi="Times New Roman" w:cs="Times New Roman"/>
          <w:sz w:val="28"/>
          <w:szCs w:val="28"/>
        </w:rPr>
        <w:t xml:space="preserve"> в свою очередь усиливает альфа-адреномиметическую активность фенилэфрина.</w:t>
      </w:r>
    </w:p>
    <w:p w14:paraId="5EE6989B" w14:textId="77777777" w:rsidR="00B443D7" w:rsidRPr="00A8672A" w:rsidRDefault="00E005E2" w:rsidP="00BE44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72A">
        <w:rPr>
          <w:rFonts w:ascii="Times New Roman" w:hAnsi="Times New Roman" w:cs="Times New Roman"/>
          <w:b/>
          <w:sz w:val="28"/>
          <w:szCs w:val="28"/>
        </w:rPr>
        <w:t>Особые указания</w:t>
      </w:r>
    </w:p>
    <w:p w14:paraId="4F7957FC" w14:textId="52CF50DC" w:rsidR="00527421" w:rsidRPr="00A8672A" w:rsidRDefault="00527421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В период лечения препаратом РиниКолд Макс</w:t>
      </w:r>
      <w:r w:rsidRPr="00A8672A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A8672A">
        <w:rPr>
          <w:rFonts w:ascii="Times New Roman" w:hAnsi="Times New Roman" w:cs="Times New Roman"/>
          <w:sz w:val="28"/>
          <w:szCs w:val="28"/>
        </w:rPr>
        <w:t xml:space="preserve"> следует воздержаться от приема алкоголя, снотворных и анксиолитических (транквилизаторы) лекарственных средств. Не принимать </w:t>
      </w:r>
      <w:r w:rsidR="00A614AC">
        <w:rPr>
          <w:rFonts w:ascii="Times New Roman" w:hAnsi="Times New Roman" w:cs="Times New Roman"/>
          <w:sz w:val="28"/>
          <w:szCs w:val="28"/>
        </w:rPr>
        <w:t xml:space="preserve">препарат </w:t>
      </w:r>
      <w:r w:rsidRPr="00A8672A">
        <w:rPr>
          <w:rFonts w:ascii="Times New Roman" w:hAnsi="Times New Roman" w:cs="Times New Roman"/>
          <w:sz w:val="28"/>
          <w:szCs w:val="28"/>
        </w:rPr>
        <w:t>вместе с другими лекарственными средствами, содержащими парацетамол</w:t>
      </w:r>
      <w:r w:rsidR="00A614AC">
        <w:rPr>
          <w:rFonts w:ascii="Times New Roman" w:hAnsi="Times New Roman" w:cs="Times New Roman"/>
          <w:sz w:val="28"/>
          <w:szCs w:val="28"/>
        </w:rPr>
        <w:t>, а также с кофеинсодержащими препаратами и продуктами</w:t>
      </w:r>
      <w:r w:rsidRPr="00A8672A">
        <w:rPr>
          <w:rFonts w:ascii="Times New Roman" w:hAnsi="Times New Roman" w:cs="Times New Roman"/>
          <w:sz w:val="28"/>
          <w:szCs w:val="28"/>
        </w:rPr>
        <w:t>.</w:t>
      </w:r>
    </w:p>
    <w:p w14:paraId="7D314B0A" w14:textId="37FF5302" w:rsidR="00E005E2" w:rsidRPr="00A8672A" w:rsidRDefault="00A614AC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улучшения при приеме препарата в течение 5 дней, а также е</w:t>
      </w:r>
      <w:r w:rsidR="00527421" w:rsidRPr="00A8672A">
        <w:rPr>
          <w:rFonts w:ascii="Times New Roman" w:hAnsi="Times New Roman" w:cs="Times New Roman"/>
          <w:sz w:val="28"/>
          <w:szCs w:val="28"/>
        </w:rPr>
        <w:t xml:space="preserve">сли симптомы заболевания ухудшаются, сохраняются, или в течение </w:t>
      </w:r>
      <w:r w:rsidR="003B0B75">
        <w:rPr>
          <w:rFonts w:ascii="Times New Roman" w:hAnsi="Times New Roman" w:cs="Times New Roman"/>
          <w:sz w:val="28"/>
          <w:szCs w:val="28"/>
        </w:rPr>
        <w:br/>
      </w:r>
      <w:r w:rsidR="00527421" w:rsidRPr="00A8672A">
        <w:rPr>
          <w:rFonts w:ascii="Times New Roman" w:hAnsi="Times New Roman" w:cs="Times New Roman"/>
          <w:sz w:val="28"/>
          <w:szCs w:val="28"/>
        </w:rPr>
        <w:t xml:space="preserve">3-5 дней появляются новые, следует </w:t>
      </w:r>
      <w:r>
        <w:rPr>
          <w:rFonts w:ascii="Times New Roman" w:hAnsi="Times New Roman" w:cs="Times New Roman"/>
          <w:sz w:val="28"/>
          <w:szCs w:val="28"/>
        </w:rPr>
        <w:t>обратиться к врачу</w:t>
      </w:r>
      <w:r w:rsidR="00527421" w:rsidRPr="00A8672A">
        <w:rPr>
          <w:rFonts w:ascii="Times New Roman" w:hAnsi="Times New Roman" w:cs="Times New Roman"/>
          <w:sz w:val="28"/>
          <w:szCs w:val="28"/>
        </w:rPr>
        <w:t>.</w:t>
      </w:r>
    </w:p>
    <w:p w14:paraId="6718BF6F" w14:textId="77777777" w:rsidR="00527421" w:rsidRPr="00A8672A" w:rsidRDefault="00527421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Препарат РиниКолд Макс</w:t>
      </w:r>
      <w:r w:rsidRPr="00A8672A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A8672A">
        <w:rPr>
          <w:rFonts w:ascii="Times New Roman" w:hAnsi="Times New Roman" w:cs="Times New Roman"/>
          <w:sz w:val="28"/>
          <w:szCs w:val="28"/>
        </w:rPr>
        <w:t xml:space="preserve"> может вызывать сонливость. </w:t>
      </w:r>
    </w:p>
    <w:p w14:paraId="3B74E874" w14:textId="77777777" w:rsidR="00527421" w:rsidRDefault="00527421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Пациенты с патологией сердца и заболеваниями щитовидной железы не должны принимать препарат РиниКолд Макс</w:t>
      </w:r>
      <w:r w:rsidRPr="00A8672A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A8672A">
        <w:rPr>
          <w:rFonts w:ascii="Times New Roman" w:hAnsi="Times New Roman" w:cs="Times New Roman"/>
          <w:sz w:val="28"/>
          <w:szCs w:val="28"/>
        </w:rPr>
        <w:t xml:space="preserve"> без консультации врача.</w:t>
      </w:r>
    </w:p>
    <w:p w14:paraId="0FA1E70C" w14:textId="77777777" w:rsidR="004D3916" w:rsidRPr="0031380E" w:rsidRDefault="004D3916" w:rsidP="004D391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1380E">
        <w:rPr>
          <w:rFonts w:ascii="Times New Roman" w:hAnsi="Times New Roman" w:cs="Times New Roman"/>
          <w:i/>
          <w:iCs/>
          <w:sz w:val="28"/>
          <w:szCs w:val="28"/>
        </w:rPr>
        <w:t>Генерализованные аллергические кожные реакции</w:t>
      </w:r>
    </w:p>
    <w:p w14:paraId="51296211" w14:textId="7A6FC55D" w:rsidR="004D3916" w:rsidRPr="00521F24" w:rsidRDefault="004D3916" w:rsidP="004D3916">
      <w:pPr>
        <w:jc w:val="both"/>
        <w:rPr>
          <w:rFonts w:ascii="Times New Roman" w:hAnsi="Times New Roman" w:cs="Times New Roman"/>
          <w:sz w:val="28"/>
          <w:szCs w:val="28"/>
        </w:rPr>
      </w:pPr>
      <w:r w:rsidRPr="0031380E">
        <w:rPr>
          <w:rFonts w:ascii="Times New Roman" w:hAnsi="Times New Roman" w:cs="Times New Roman"/>
          <w:sz w:val="28"/>
          <w:szCs w:val="28"/>
        </w:rPr>
        <w:t>При применении препарата РиниКолд Макс</w:t>
      </w:r>
      <w:r w:rsidRPr="00A8672A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31380E">
        <w:rPr>
          <w:rFonts w:ascii="Times New Roman" w:hAnsi="Times New Roman" w:cs="Times New Roman"/>
          <w:sz w:val="28"/>
          <w:szCs w:val="28"/>
        </w:rPr>
        <w:t xml:space="preserve"> возможно развитие генерализованных аллергических кожных реакций, таких как синдром Стивенса-Джонсона, синдром Лайелла, острый генерализованный экзантематозный пустулез (см. раздел </w:t>
      </w:r>
      <w:r>
        <w:rPr>
          <w:rFonts w:ascii="Times New Roman" w:hAnsi="Times New Roman" w:cs="Times New Roman"/>
          <w:sz w:val="28"/>
          <w:szCs w:val="28"/>
        </w:rPr>
        <w:t>«Побочное действие»</w:t>
      </w:r>
      <w:r w:rsidRPr="0031380E">
        <w:rPr>
          <w:rFonts w:ascii="Times New Roman" w:hAnsi="Times New Roman" w:cs="Times New Roman"/>
          <w:sz w:val="28"/>
          <w:szCs w:val="28"/>
        </w:rPr>
        <w:t xml:space="preserve">). При появлении симптомов аллергических кожных реакций </w:t>
      </w:r>
      <w:commentRangeStart w:id="2"/>
      <w:r w:rsidRPr="0031380E">
        <w:rPr>
          <w:rFonts w:ascii="Times New Roman" w:hAnsi="Times New Roman" w:cs="Times New Roman"/>
          <w:sz w:val="28"/>
          <w:szCs w:val="28"/>
        </w:rPr>
        <w:t xml:space="preserve">прием препарата необходимо </w:t>
      </w:r>
      <w:r w:rsidR="00C4588A">
        <w:rPr>
          <w:rFonts w:ascii="Times New Roman" w:hAnsi="Times New Roman" w:cs="Times New Roman"/>
          <w:sz w:val="28"/>
          <w:szCs w:val="28"/>
        </w:rPr>
        <w:t xml:space="preserve">прекратить и </w:t>
      </w:r>
      <w:r w:rsidR="00250A51">
        <w:rPr>
          <w:rFonts w:ascii="Times New Roman" w:hAnsi="Times New Roman" w:cs="Times New Roman"/>
          <w:sz w:val="28"/>
          <w:szCs w:val="28"/>
        </w:rPr>
        <w:t xml:space="preserve">незамедлительно </w:t>
      </w:r>
      <w:r w:rsidR="00C4588A">
        <w:rPr>
          <w:rFonts w:ascii="Times New Roman" w:hAnsi="Times New Roman" w:cs="Times New Roman"/>
          <w:sz w:val="28"/>
          <w:szCs w:val="28"/>
        </w:rPr>
        <w:t xml:space="preserve">обратиться </w:t>
      </w:r>
      <w:r w:rsidR="00250A51">
        <w:rPr>
          <w:rFonts w:ascii="Times New Roman" w:hAnsi="Times New Roman" w:cs="Times New Roman"/>
          <w:sz w:val="28"/>
          <w:szCs w:val="28"/>
        </w:rPr>
        <w:t>за медицинской помощью</w:t>
      </w:r>
      <w:r w:rsidRPr="0031380E">
        <w:rPr>
          <w:rFonts w:ascii="Times New Roman" w:hAnsi="Times New Roman" w:cs="Times New Roman"/>
          <w:sz w:val="28"/>
          <w:szCs w:val="28"/>
        </w:rPr>
        <w:t>.</w:t>
      </w:r>
      <w:commentRangeEnd w:id="2"/>
      <w:r w:rsidR="003F3F96">
        <w:rPr>
          <w:rStyle w:val="a8"/>
        </w:rPr>
        <w:commentReference w:id="2"/>
      </w:r>
    </w:p>
    <w:p w14:paraId="0F068FE6" w14:textId="2451A4FC" w:rsidR="002B4114" w:rsidRPr="00A8672A" w:rsidRDefault="002B4114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Препарат РиниКолд Макс</w:t>
      </w:r>
      <w:r w:rsidRPr="00A8672A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A8672A">
        <w:rPr>
          <w:rFonts w:ascii="Times New Roman" w:hAnsi="Times New Roman" w:cs="Times New Roman"/>
          <w:sz w:val="28"/>
          <w:szCs w:val="28"/>
        </w:rPr>
        <w:t xml:space="preserve"> содержит </w:t>
      </w:r>
      <w:r w:rsidR="006E6EAA">
        <w:rPr>
          <w:rFonts w:ascii="Times New Roman" w:hAnsi="Times New Roman" w:cs="Times New Roman"/>
          <w:sz w:val="28"/>
          <w:szCs w:val="28"/>
        </w:rPr>
        <w:t>компоненты, способные</w:t>
      </w:r>
      <w:r w:rsidRPr="00A8672A">
        <w:rPr>
          <w:rFonts w:ascii="Times New Roman" w:hAnsi="Times New Roman" w:cs="Times New Roman"/>
          <w:sz w:val="28"/>
          <w:szCs w:val="28"/>
        </w:rPr>
        <w:t xml:space="preserve"> вызывать аллергические реакции</w:t>
      </w:r>
      <w:r w:rsidR="006E6EAA">
        <w:rPr>
          <w:rFonts w:ascii="Times New Roman" w:hAnsi="Times New Roman" w:cs="Times New Roman"/>
          <w:sz w:val="28"/>
          <w:szCs w:val="28"/>
        </w:rPr>
        <w:t xml:space="preserve">, </w:t>
      </w:r>
      <w:r w:rsidRPr="00A8672A">
        <w:rPr>
          <w:rFonts w:ascii="Times New Roman" w:hAnsi="Times New Roman" w:cs="Times New Roman"/>
          <w:sz w:val="28"/>
          <w:szCs w:val="28"/>
        </w:rPr>
        <w:t>в том числе</w:t>
      </w:r>
      <w:r w:rsidR="00371DCF">
        <w:rPr>
          <w:rFonts w:ascii="Times New Roman" w:hAnsi="Times New Roman" w:cs="Times New Roman"/>
          <w:sz w:val="28"/>
          <w:szCs w:val="28"/>
        </w:rPr>
        <w:t>,</w:t>
      </w:r>
      <w:r w:rsidRPr="00A8672A">
        <w:rPr>
          <w:rFonts w:ascii="Times New Roman" w:hAnsi="Times New Roman" w:cs="Times New Roman"/>
          <w:sz w:val="28"/>
          <w:szCs w:val="28"/>
        </w:rPr>
        <w:t xml:space="preserve"> отсроченные. </w:t>
      </w:r>
    </w:p>
    <w:p w14:paraId="09CB114C" w14:textId="77777777" w:rsidR="00D64105" w:rsidRPr="00A8672A" w:rsidRDefault="00D64105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Специальных мер предосторожности при утилизации неиспользованного препарата не предусмотрено. Если лекарственное средство пришло в негодность или истек срок годности – не выбрасывайте его в сточные воды или на улицу. Поместите лекарственное средство в пакет и положите в мусорный контейнер. Эти меры помогут защитить окружающую среду.</w:t>
      </w:r>
    </w:p>
    <w:p w14:paraId="4E634090" w14:textId="77777777" w:rsidR="00887A9A" w:rsidRPr="00A8672A" w:rsidRDefault="00150E7B" w:rsidP="00BE44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72A">
        <w:rPr>
          <w:rFonts w:ascii="Times New Roman" w:hAnsi="Times New Roman" w:cs="Times New Roman"/>
          <w:b/>
          <w:sz w:val="28"/>
          <w:szCs w:val="28"/>
        </w:rPr>
        <w:t>В</w:t>
      </w:r>
      <w:r w:rsidR="00887A9A" w:rsidRPr="00A8672A">
        <w:rPr>
          <w:rFonts w:ascii="Times New Roman" w:hAnsi="Times New Roman" w:cs="Times New Roman"/>
          <w:b/>
          <w:sz w:val="28"/>
          <w:szCs w:val="28"/>
        </w:rPr>
        <w:t xml:space="preserve">лияние на способность управлять транспортными средствами, </w:t>
      </w:r>
      <w:r w:rsidRPr="00A8672A">
        <w:rPr>
          <w:rFonts w:ascii="Times New Roman" w:hAnsi="Times New Roman" w:cs="Times New Roman"/>
          <w:b/>
          <w:sz w:val="28"/>
          <w:szCs w:val="28"/>
        </w:rPr>
        <w:t>механизмами</w:t>
      </w:r>
    </w:p>
    <w:p w14:paraId="4FB057DA" w14:textId="45DA2429" w:rsidR="00661F73" w:rsidRDefault="00661F73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Лекарственный препарат РиниКолд Макс</w:t>
      </w:r>
      <w:r w:rsidRPr="00A8672A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>
        <w:rPr>
          <w:rFonts w:ascii="Times New Roman" w:hAnsi="Times New Roman" w:cs="Times New Roman"/>
          <w:sz w:val="28"/>
          <w:szCs w:val="28"/>
        </w:rPr>
        <w:t xml:space="preserve"> оказывает влияние на способность управлять транспортными средствами и работать с механизмами. </w:t>
      </w:r>
    </w:p>
    <w:p w14:paraId="50B0B7BE" w14:textId="2E6E11DF" w:rsidR="00E7253D" w:rsidRPr="00A8672A" w:rsidRDefault="00387B69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Препарат РиниКолд Макс</w:t>
      </w:r>
      <w:r w:rsidRPr="00A8672A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A8672A">
        <w:rPr>
          <w:rFonts w:ascii="Times New Roman" w:hAnsi="Times New Roman" w:cs="Times New Roman"/>
          <w:sz w:val="28"/>
          <w:szCs w:val="28"/>
        </w:rPr>
        <w:t xml:space="preserve"> может вызывать сонливость. В период лечения необходимо воздерживаться от вождения автотранспорта и занятий другими потенциально опасными видами деятельности, требующими повышенной концентрации внимания и быстроты психомоторных реакций.</w:t>
      </w:r>
    </w:p>
    <w:p w14:paraId="2685CF4A" w14:textId="77777777" w:rsidR="00590912" w:rsidRPr="00A8672A" w:rsidRDefault="00590912" w:rsidP="00BE44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72A">
        <w:rPr>
          <w:rFonts w:ascii="Times New Roman" w:hAnsi="Times New Roman" w:cs="Times New Roman"/>
          <w:b/>
          <w:sz w:val="28"/>
          <w:szCs w:val="28"/>
        </w:rPr>
        <w:t>Форма выпуска</w:t>
      </w:r>
    </w:p>
    <w:p w14:paraId="6A70BB16" w14:textId="77777777" w:rsidR="0058595F" w:rsidRDefault="00C136FB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C136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Первичная: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0C3" w:rsidRPr="00A8672A">
        <w:rPr>
          <w:rFonts w:ascii="Times New Roman" w:hAnsi="Times New Roman" w:cs="Times New Roman"/>
          <w:sz w:val="28"/>
          <w:szCs w:val="28"/>
        </w:rPr>
        <w:t>П</w:t>
      </w:r>
      <w:r w:rsidR="00590912" w:rsidRPr="00A8672A">
        <w:rPr>
          <w:rFonts w:ascii="Times New Roman" w:hAnsi="Times New Roman" w:cs="Times New Roman"/>
          <w:sz w:val="28"/>
          <w:szCs w:val="28"/>
        </w:rPr>
        <w:t>о 10 таблеток в блистер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90912" w:rsidRPr="00A8672A">
        <w:rPr>
          <w:rFonts w:ascii="Times New Roman" w:hAnsi="Times New Roman" w:cs="Times New Roman"/>
          <w:sz w:val="28"/>
          <w:szCs w:val="28"/>
        </w:rPr>
        <w:t xml:space="preserve"> из ПВХ/Алюминиевой фольги или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90912" w:rsidRPr="00A8672A">
        <w:rPr>
          <w:rFonts w:ascii="Times New Roman" w:hAnsi="Times New Roman" w:cs="Times New Roman"/>
          <w:sz w:val="28"/>
          <w:szCs w:val="28"/>
        </w:rPr>
        <w:t>стрип</w:t>
      </w:r>
      <w:r w:rsidR="00743F69" w:rsidRPr="00A8672A">
        <w:rPr>
          <w:rFonts w:ascii="Times New Roman" w:hAnsi="Times New Roman" w:cs="Times New Roman"/>
          <w:sz w:val="28"/>
          <w:szCs w:val="28"/>
        </w:rPr>
        <w:t>е</w:t>
      </w:r>
      <w:r w:rsidR="00590912" w:rsidRPr="00A8672A">
        <w:rPr>
          <w:rFonts w:ascii="Times New Roman" w:hAnsi="Times New Roman" w:cs="Times New Roman"/>
          <w:sz w:val="28"/>
          <w:szCs w:val="28"/>
        </w:rPr>
        <w:t xml:space="preserve"> из алю</w:t>
      </w:r>
      <w:r w:rsidR="00743F69" w:rsidRPr="00A8672A">
        <w:rPr>
          <w:rFonts w:ascii="Times New Roman" w:hAnsi="Times New Roman" w:cs="Times New Roman"/>
          <w:sz w:val="28"/>
          <w:szCs w:val="28"/>
        </w:rPr>
        <w:t>миниевой фольги.</w:t>
      </w:r>
    </w:p>
    <w:p w14:paraId="766E067F" w14:textId="64CB6864" w:rsidR="00590912" w:rsidRPr="00A8672A" w:rsidRDefault="00C136FB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C136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Вторичная:</w:t>
      </w:r>
      <w:r w:rsidR="00743F69" w:rsidRPr="00A8672A">
        <w:rPr>
          <w:rFonts w:ascii="Times New Roman" w:hAnsi="Times New Roman" w:cs="Times New Roman"/>
          <w:sz w:val="28"/>
          <w:szCs w:val="28"/>
        </w:rPr>
        <w:t xml:space="preserve"> По 1, 2, 3, </w:t>
      </w:r>
      <w:r w:rsidR="00590912" w:rsidRPr="00A8672A">
        <w:rPr>
          <w:rFonts w:ascii="Times New Roman" w:hAnsi="Times New Roman" w:cs="Times New Roman"/>
          <w:sz w:val="28"/>
          <w:szCs w:val="28"/>
        </w:rPr>
        <w:t xml:space="preserve">4 блистера или стрипа </w:t>
      </w:r>
      <w:r w:rsidR="00743F69" w:rsidRPr="00A8672A">
        <w:rPr>
          <w:rFonts w:ascii="Times New Roman" w:hAnsi="Times New Roman" w:cs="Times New Roman"/>
          <w:sz w:val="28"/>
          <w:szCs w:val="28"/>
        </w:rPr>
        <w:t xml:space="preserve">вместе </w:t>
      </w:r>
      <w:r w:rsidR="00590912" w:rsidRPr="00A8672A">
        <w:rPr>
          <w:rFonts w:ascii="Times New Roman" w:hAnsi="Times New Roman" w:cs="Times New Roman"/>
          <w:sz w:val="28"/>
          <w:szCs w:val="28"/>
        </w:rPr>
        <w:t xml:space="preserve">с инструкцией по медицинскому применению помещают в </w:t>
      </w:r>
      <w:r>
        <w:rPr>
          <w:rFonts w:ascii="Times New Roman" w:hAnsi="Times New Roman" w:cs="Times New Roman"/>
          <w:sz w:val="28"/>
          <w:szCs w:val="28"/>
        </w:rPr>
        <w:t xml:space="preserve">картонную </w:t>
      </w:r>
      <w:r w:rsidR="00A86608" w:rsidRPr="00A8672A">
        <w:rPr>
          <w:rFonts w:ascii="Times New Roman" w:hAnsi="Times New Roman" w:cs="Times New Roman"/>
          <w:sz w:val="28"/>
          <w:szCs w:val="28"/>
        </w:rPr>
        <w:t>пачку</w:t>
      </w:r>
      <w:r w:rsidR="00590912" w:rsidRPr="00A8672A">
        <w:rPr>
          <w:rFonts w:ascii="Times New Roman" w:hAnsi="Times New Roman" w:cs="Times New Roman"/>
          <w:sz w:val="28"/>
          <w:szCs w:val="28"/>
        </w:rPr>
        <w:t>.</w:t>
      </w:r>
    </w:p>
    <w:p w14:paraId="75FC3450" w14:textId="351B92AB" w:rsidR="00590912" w:rsidRPr="00A8672A" w:rsidRDefault="00590912" w:rsidP="00BE44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72A">
        <w:rPr>
          <w:rFonts w:ascii="Times New Roman" w:hAnsi="Times New Roman" w:cs="Times New Roman"/>
          <w:b/>
          <w:sz w:val="28"/>
          <w:szCs w:val="28"/>
        </w:rPr>
        <w:t>Условия хранения</w:t>
      </w:r>
    </w:p>
    <w:p w14:paraId="676FDCC4" w14:textId="22666A18" w:rsidR="00590912" w:rsidRPr="00A8672A" w:rsidRDefault="00590912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Хранить при температуре не выше 25 °С, в оригинальной упаковке</w:t>
      </w:r>
      <w:r w:rsidR="00D64105" w:rsidRPr="00A8672A">
        <w:rPr>
          <w:rFonts w:ascii="Times New Roman" w:hAnsi="Times New Roman" w:cs="Times New Roman"/>
          <w:sz w:val="28"/>
          <w:szCs w:val="28"/>
        </w:rPr>
        <w:t xml:space="preserve"> (блистер</w:t>
      </w:r>
      <w:r w:rsidR="006D2094">
        <w:rPr>
          <w:rFonts w:ascii="Times New Roman" w:hAnsi="Times New Roman" w:cs="Times New Roman"/>
          <w:sz w:val="28"/>
          <w:szCs w:val="28"/>
        </w:rPr>
        <w:t>/стрип</w:t>
      </w:r>
      <w:r w:rsidR="00D64105" w:rsidRPr="00A8672A">
        <w:rPr>
          <w:rFonts w:ascii="Times New Roman" w:hAnsi="Times New Roman" w:cs="Times New Roman"/>
          <w:sz w:val="28"/>
          <w:szCs w:val="28"/>
        </w:rPr>
        <w:t xml:space="preserve"> в пачке)</w:t>
      </w:r>
      <w:r w:rsidRPr="00A8672A">
        <w:rPr>
          <w:rFonts w:ascii="Times New Roman" w:hAnsi="Times New Roman" w:cs="Times New Roman"/>
          <w:sz w:val="28"/>
          <w:szCs w:val="28"/>
        </w:rPr>
        <w:t>.</w:t>
      </w:r>
    </w:p>
    <w:p w14:paraId="49754736" w14:textId="77777777" w:rsidR="00D64105" w:rsidRPr="00A8672A" w:rsidRDefault="00D64105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Хранить в недоступном для детей месте.</w:t>
      </w:r>
    </w:p>
    <w:p w14:paraId="3339ADB2" w14:textId="77777777" w:rsidR="00590912" w:rsidRPr="00A8672A" w:rsidRDefault="00590912" w:rsidP="00BE44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72A">
        <w:rPr>
          <w:rFonts w:ascii="Times New Roman" w:hAnsi="Times New Roman" w:cs="Times New Roman"/>
          <w:b/>
          <w:sz w:val="28"/>
          <w:szCs w:val="28"/>
        </w:rPr>
        <w:t>Срок годности</w:t>
      </w:r>
    </w:p>
    <w:p w14:paraId="4073D8B6" w14:textId="77777777" w:rsidR="0058595F" w:rsidRDefault="00590912" w:rsidP="0058595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3 года.</w:t>
      </w:r>
    </w:p>
    <w:p w14:paraId="36676947" w14:textId="2C47256F" w:rsidR="00590912" w:rsidRPr="00A8672A" w:rsidRDefault="00590912" w:rsidP="0058595F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Не использовать после истечения срока годности, указанного на упаковке.</w:t>
      </w:r>
    </w:p>
    <w:p w14:paraId="383E99F1" w14:textId="77777777" w:rsidR="00590912" w:rsidRPr="00A8672A" w:rsidRDefault="00590912" w:rsidP="00BE44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72A">
        <w:rPr>
          <w:rFonts w:ascii="Times New Roman" w:hAnsi="Times New Roman" w:cs="Times New Roman"/>
          <w:b/>
          <w:sz w:val="28"/>
          <w:szCs w:val="28"/>
        </w:rPr>
        <w:t xml:space="preserve">Условия отпуска </w:t>
      </w:r>
    </w:p>
    <w:p w14:paraId="54A48186" w14:textId="77777777" w:rsidR="00590912" w:rsidRPr="00A8672A" w:rsidRDefault="001B40B7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Отпускают б</w:t>
      </w:r>
      <w:r w:rsidR="00590912" w:rsidRPr="00A8672A">
        <w:rPr>
          <w:rFonts w:ascii="Times New Roman" w:hAnsi="Times New Roman" w:cs="Times New Roman"/>
          <w:sz w:val="28"/>
          <w:szCs w:val="28"/>
        </w:rPr>
        <w:t>ез рецепта.</w:t>
      </w:r>
    </w:p>
    <w:p w14:paraId="4609DCC1" w14:textId="77777777" w:rsidR="00590912" w:rsidRPr="00A8672A" w:rsidRDefault="004821C2" w:rsidP="00BE44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72A">
        <w:rPr>
          <w:rFonts w:ascii="Times New Roman" w:hAnsi="Times New Roman" w:cs="Times New Roman"/>
          <w:b/>
          <w:sz w:val="28"/>
          <w:szCs w:val="28"/>
        </w:rPr>
        <w:t>Владелец регистрационного удостоверения</w:t>
      </w:r>
    </w:p>
    <w:p w14:paraId="0366A13F" w14:textId="77777777" w:rsidR="00590912" w:rsidRPr="00A8672A" w:rsidRDefault="00590912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«Шрея Лайф Саенсиз Пвт. Лтд.».</w:t>
      </w:r>
    </w:p>
    <w:p w14:paraId="1344AC28" w14:textId="77777777" w:rsidR="00590912" w:rsidRPr="00A8672A" w:rsidRDefault="00590912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Шрея Хауз, 301/А, Перейра Хилл Роуд, Андхери (Ист), Мумбаи -  400 099, Индия.</w:t>
      </w:r>
    </w:p>
    <w:p w14:paraId="4C8D2BD5" w14:textId="77777777" w:rsidR="00590912" w:rsidRPr="00A8672A" w:rsidRDefault="00590912" w:rsidP="00BE44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72A">
        <w:rPr>
          <w:rFonts w:ascii="Times New Roman" w:hAnsi="Times New Roman" w:cs="Times New Roman"/>
          <w:b/>
          <w:sz w:val="28"/>
          <w:szCs w:val="28"/>
        </w:rPr>
        <w:t>Производитель</w:t>
      </w:r>
    </w:p>
    <w:p w14:paraId="5ED77826" w14:textId="0721DB6C" w:rsidR="00590912" w:rsidRPr="00A8672A" w:rsidRDefault="00590912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«Шрея Лайф Саенсиз Пвт</w:t>
      </w:r>
      <w:r w:rsidR="0093572F">
        <w:rPr>
          <w:rFonts w:ascii="Times New Roman" w:hAnsi="Times New Roman" w:cs="Times New Roman"/>
          <w:sz w:val="28"/>
          <w:szCs w:val="28"/>
        </w:rPr>
        <w:t xml:space="preserve">. </w:t>
      </w:r>
      <w:r w:rsidRPr="00A8672A">
        <w:rPr>
          <w:rFonts w:ascii="Times New Roman" w:hAnsi="Times New Roman" w:cs="Times New Roman"/>
          <w:sz w:val="28"/>
          <w:szCs w:val="28"/>
        </w:rPr>
        <w:t>Лтд.»</w:t>
      </w:r>
    </w:p>
    <w:p w14:paraId="0B29279E" w14:textId="737E7B11" w:rsidR="00590912" w:rsidRPr="00A8672A" w:rsidRDefault="00590912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 xml:space="preserve">В-9/2, Эм.Ай.Ди.Си., Уолуж, </w:t>
      </w:r>
      <w:r w:rsidR="0026075B">
        <w:rPr>
          <w:rFonts w:ascii="Times New Roman" w:hAnsi="Times New Roman" w:cs="Times New Roman"/>
          <w:sz w:val="28"/>
          <w:szCs w:val="28"/>
        </w:rPr>
        <w:t xml:space="preserve">Аурангабад, </w:t>
      </w:r>
      <w:r w:rsidRPr="00A8672A">
        <w:rPr>
          <w:rFonts w:ascii="Times New Roman" w:hAnsi="Times New Roman" w:cs="Times New Roman"/>
          <w:sz w:val="28"/>
          <w:szCs w:val="28"/>
        </w:rPr>
        <w:t xml:space="preserve">Аурангабад-431 136, </w:t>
      </w:r>
      <w:r w:rsidR="0026075B">
        <w:rPr>
          <w:rFonts w:ascii="Times New Roman" w:hAnsi="Times New Roman" w:cs="Times New Roman"/>
          <w:sz w:val="28"/>
          <w:szCs w:val="28"/>
        </w:rPr>
        <w:t>Талука: Гангапур, округ: Аурангабад Зона 2</w:t>
      </w:r>
      <w:r w:rsidRPr="00A8672A">
        <w:rPr>
          <w:rFonts w:ascii="Times New Roman" w:hAnsi="Times New Roman" w:cs="Times New Roman"/>
          <w:sz w:val="28"/>
          <w:szCs w:val="28"/>
        </w:rPr>
        <w:t>, Индия.</w:t>
      </w:r>
    </w:p>
    <w:p w14:paraId="44E19BC2" w14:textId="77777777" w:rsidR="004821C2" w:rsidRPr="0058595F" w:rsidRDefault="004821C2" w:rsidP="00BE440A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8595F">
        <w:rPr>
          <w:rFonts w:ascii="Times New Roman" w:hAnsi="Times New Roman" w:cs="Times New Roman"/>
          <w:b/>
          <w:bCs/>
          <w:iCs/>
          <w:sz w:val="28"/>
          <w:szCs w:val="28"/>
        </w:rPr>
        <w:t>Организация, принимающая претензии потребителей</w:t>
      </w:r>
    </w:p>
    <w:p w14:paraId="1E2146A2" w14:textId="77777777" w:rsidR="00590912" w:rsidRPr="00A8672A" w:rsidRDefault="004821C2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>Представительство</w:t>
      </w:r>
      <w:r w:rsidR="00590912" w:rsidRPr="00A8672A">
        <w:rPr>
          <w:rFonts w:ascii="Times New Roman" w:hAnsi="Times New Roman" w:cs="Times New Roman"/>
          <w:sz w:val="28"/>
          <w:szCs w:val="28"/>
        </w:rPr>
        <w:t xml:space="preserve"> Компании «Шрея Лайф Саенсиз Пвт. Лтд.» в РФ:</w:t>
      </w:r>
    </w:p>
    <w:p w14:paraId="7D9F7091" w14:textId="49E9C595" w:rsidR="00590912" w:rsidRPr="00A8672A" w:rsidRDefault="00590912" w:rsidP="00BE440A">
      <w:pPr>
        <w:jc w:val="both"/>
        <w:rPr>
          <w:rFonts w:ascii="Times New Roman" w:hAnsi="Times New Roman" w:cs="Times New Roman"/>
          <w:sz w:val="28"/>
          <w:szCs w:val="28"/>
        </w:rPr>
      </w:pPr>
      <w:r w:rsidRPr="00A8672A">
        <w:rPr>
          <w:rFonts w:ascii="Times New Roman" w:hAnsi="Times New Roman" w:cs="Times New Roman"/>
          <w:sz w:val="28"/>
          <w:szCs w:val="28"/>
        </w:rPr>
        <w:t xml:space="preserve">111033, </w:t>
      </w:r>
      <w:r w:rsidR="00ED5969">
        <w:rPr>
          <w:rFonts w:ascii="Times New Roman" w:hAnsi="Times New Roman" w:cs="Times New Roman"/>
          <w:sz w:val="28"/>
          <w:szCs w:val="28"/>
        </w:rPr>
        <w:t xml:space="preserve">г. </w:t>
      </w:r>
      <w:r w:rsidRPr="00A8672A">
        <w:rPr>
          <w:rFonts w:ascii="Times New Roman" w:hAnsi="Times New Roman" w:cs="Times New Roman"/>
          <w:sz w:val="28"/>
          <w:szCs w:val="28"/>
        </w:rPr>
        <w:t>Москва, ул. Золоторожский вал, д.11, стр. 21</w:t>
      </w:r>
    </w:p>
    <w:p w14:paraId="68AE61F6" w14:textId="77777777" w:rsidR="00590912" w:rsidRPr="00A8672A" w:rsidRDefault="00590912" w:rsidP="00BE440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672A">
        <w:rPr>
          <w:rFonts w:ascii="Times New Roman" w:hAnsi="Times New Roman" w:cs="Times New Roman"/>
          <w:sz w:val="28"/>
          <w:szCs w:val="28"/>
        </w:rPr>
        <w:t>Тел</w:t>
      </w:r>
      <w:r w:rsidRPr="00A8672A">
        <w:rPr>
          <w:rFonts w:ascii="Times New Roman" w:hAnsi="Times New Roman" w:cs="Times New Roman"/>
          <w:sz w:val="28"/>
          <w:szCs w:val="28"/>
          <w:lang w:val="en-US"/>
        </w:rPr>
        <w:t>. +7 (495) 970-15-80</w:t>
      </w:r>
    </w:p>
    <w:p w14:paraId="1395FA7B" w14:textId="7186FAF1" w:rsidR="00D66D9D" w:rsidRPr="0093572F" w:rsidRDefault="00590912" w:rsidP="00BE440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672A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9" w:history="1">
        <w:r w:rsidR="00FB0880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medinfo.russia@gmail.com</w:t>
        </w:r>
      </w:hyperlink>
    </w:p>
    <w:sectPr w:rsidR="00D66D9D" w:rsidRPr="0093572F" w:rsidSect="00D7581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ekaterina.pronina@chorichpharm.ru" w:date="2024-09-16T14:51:00Z" w:initials="EP">
    <w:p w14:paraId="6770A9FD" w14:textId="3B5F3895" w:rsidR="003F3F96" w:rsidRDefault="003F3F96">
      <w:pPr>
        <w:pStyle w:val="a9"/>
      </w:pPr>
      <w:r>
        <w:rPr>
          <w:rStyle w:val="a8"/>
        </w:rPr>
        <w:annotationRef/>
      </w:r>
      <w:r w:rsidRPr="003F3F96">
        <w:rPr>
          <w:highlight w:val="cyan"/>
          <w:u w:val="single"/>
        </w:rPr>
        <w:t>Для согласования:</w:t>
      </w:r>
      <w:r w:rsidRPr="003F3F96">
        <w:rPr>
          <w:highlight w:val="cyan"/>
        </w:rPr>
        <w:t xml:space="preserve"> предлагаем в ИМП оставить формулировку в стиле обращения к пациенту – «</w:t>
      </w:r>
      <w:r w:rsidRPr="003F3F96">
        <w:rPr>
          <w:highlight w:val="cyan"/>
          <w:u w:val="single"/>
        </w:rPr>
        <w:t>… даже если Вы не наблюдаете</w:t>
      </w:r>
      <w:r w:rsidRPr="003F3F96">
        <w:rPr>
          <w:highlight w:val="cyan"/>
        </w:rPr>
        <w:t xml:space="preserve"> каких-либо признаков или симптомов передозировки», поскольку ИМП в первую очередь, предназначена для пациентов. Смысл рекомендации – такой же, как в ОХЛП.</w:t>
      </w:r>
      <w:r>
        <w:t xml:space="preserve">  </w:t>
      </w:r>
    </w:p>
  </w:comment>
  <w:comment w:id="2" w:author="ekaterina.pronina@chorichpharm.ru" w:date="2024-09-16T14:49:00Z" w:initials="EP">
    <w:p w14:paraId="258DAFAC" w14:textId="4210107B" w:rsidR="003F3F96" w:rsidRDefault="003F3F96">
      <w:pPr>
        <w:pStyle w:val="a9"/>
      </w:pPr>
      <w:r>
        <w:rPr>
          <w:rStyle w:val="a8"/>
        </w:rPr>
        <w:annotationRef/>
      </w:r>
      <w:r w:rsidRPr="00133DAA">
        <w:rPr>
          <w:highlight w:val="cyan"/>
          <w:u w:val="single"/>
        </w:rPr>
        <w:t>Для согласования</w:t>
      </w:r>
      <w:r w:rsidRPr="00133DAA">
        <w:rPr>
          <w:highlight w:val="cyan"/>
        </w:rPr>
        <w:t xml:space="preserve">: </w:t>
      </w:r>
      <w:r w:rsidR="00133DAA" w:rsidRPr="00133DAA">
        <w:rPr>
          <w:highlight w:val="cyan"/>
        </w:rPr>
        <w:t>с учетом стиля ИМП, рекомендацию «…прием препарата необходимо отменить и обеспечить проведение соответствующей симптоматической терапии» предлагаем представить в стиле обращения к пациенту. Смысл рекомендации остается без изменений.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770A9FD" w15:done="0"/>
  <w15:commentEx w15:paraId="258DAFA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EE93362" w16cex:dateUtc="2024-09-16T11:51:00Z"/>
  <w16cex:commentExtensible w16cex:durableId="71217BCD" w16cex:dateUtc="2024-09-16T11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770A9FD" w16cid:durableId="5EE93362"/>
  <w16cid:commentId w16cid:paraId="258DAFAC" w16cid:durableId="71217BC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2F4CC" w14:textId="77777777" w:rsidR="00D75816" w:rsidRDefault="00D75816" w:rsidP="00D75816">
      <w:pPr>
        <w:spacing w:after="0" w:line="240" w:lineRule="auto"/>
      </w:pPr>
      <w:r>
        <w:separator/>
      </w:r>
    </w:p>
  </w:endnote>
  <w:endnote w:type="continuationSeparator" w:id="0">
    <w:p w14:paraId="746DB030" w14:textId="77777777" w:rsidR="00D75816" w:rsidRDefault="00D75816" w:rsidP="00D75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23703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3F617BE" w14:textId="77777777" w:rsidR="00D75816" w:rsidRPr="00D75816" w:rsidRDefault="00D75816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758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7581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758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426FB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D758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2F98A6C" w14:textId="77777777" w:rsidR="00D75816" w:rsidRDefault="00D7581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1F5D7" w14:textId="77777777" w:rsidR="00D75816" w:rsidRDefault="00D75816" w:rsidP="00D75816">
      <w:pPr>
        <w:spacing w:after="0" w:line="240" w:lineRule="auto"/>
      </w:pPr>
      <w:r>
        <w:separator/>
      </w:r>
    </w:p>
  </w:footnote>
  <w:footnote w:type="continuationSeparator" w:id="0">
    <w:p w14:paraId="01F9C1BB" w14:textId="77777777" w:rsidR="00D75816" w:rsidRDefault="00D75816" w:rsidP="00D75816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katerina.pronina@chorichpharm.ru">
    <w15:presenceInfo w15:providerId="Windows Live" w15:userId="9464e475699c6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4F6"/>
    <w:rsid w:val="00003FF3"/>
    <w:rsid w:val="00022DE7"/>
    <w:rsid w:val="00027796"/>
    <w:rsid w:val="00042231"/>
    <w:rsid w:val="0006573B"/>
    <w:rsid w:val="00066685"/>
    <w:rsid w:val="00071AA6"/>
    <w:rsid w:val="000A0264"/>
    <w:rsid w:val="000D3AB7"/>
    <w:rsid w:val="000D617B"/>
    <w:rsid w:val="000F323B"/>
    <w:rsid w:val="00115E84"/>
    <w:rsid w:val="00133DAA"/>
    <w:rsid w:val="00150644"/>
    <w:rsid w:val="00150E7B"/>
    <w:rsid w:val="00186521"/>
    <w:rsid w:val="00194263"/>
    <w:rsid w:val="001A6007"/>
    <w:rsid w:val="001B3CA3"/>
    <w:rsid w:val="001B40B7"/>
    <w:rsid w:val="001B78B1"/>
    <w:rsid w:val="00237602"/>
    <w:rsid w:val="00243ACE"/>
    <w:rsid w:val="002475C5"/>
    <w:rsid w:val="00250A51"/>
    <w:rsid w:val="00252D34"/>
    <w:rsid w:val="0026075B"/>
    <w:rsid w:val="002A3C71"/>
    <w:rsid w:val="002B4114"/>
    <w:rsid w:val="002B4F68"/>
    <w:rsid w:val="002C0975"/>
    <w:rsid w:val="002C0B83"/>
    <w:rsid w:val="002C23BF"/>
    <w:rsid w:val="002E417A"/>
    <w:rsid w:val="00305FA2"/>
    <w:rsid w:val="00355C30"/>
    <w:rsid w:val="00360D80"/>
    <w:rsid w:val="003650F5"/>
    <w:rsid w:val="00371A5D"/>
    <w:rsid w:val="00371DCF"/>
    <w:rsid w:val="00387B69"/>
    <w:rsid w:val="003A410A"/>
    <w:rsid w:val="003A7F34"/>
    <w:rsid w:val="003B0B75"/>
    <w:rsid w:val="003B226C"/>
    <w:rsid w:val="003D3FE9"/>
    <w:rsid w:val="003E43C7"/>
    <w:rsid w:val="003F1AB1"/>
    <w:rsid w:val="003F3F96"/>
    <w:rsid w:val="00407B30"/>
    <w:rsid w:val="0042547D"/>
    <w:rsid w:val="004364CC"/>
    <w:rsid w:val="00436852"/>
    <w:rsid w:val="00442509"/>
    <w:rsid w:val="00444D2C"/>
    <w:rsid w:val="004567A3"/>
    <w:rsid w:val="004701C5"/>
    <w:rsid w:val="00480AA5"/>
    <w:rsid w:val="004821C2"/>
    <w:rsid w:val="0049141E"/>
    <w:rsid w:val="004A322D"/>
    <w:rsid w:val="004C69AD"/>
    <w:rsid w:val="004D3916"/>
    <w:rsid w:val="004E246D"/>
    <w:rsid w:val="004F596A"/>
    <w:rsid w:val="00521F24"/>
    <w:rsid w:val="00527421"/>
    <w:rsid w:val="00530A50"/>
    <w:rsid w:val="0053680E"/>
    <w:rsid w:val="00574101"/>
    <w:rsid w:val="00577996"/>
    <w:rsid w:val="00581169"/>
    <w:rsid w:val="0058142E"/>
    <w:rsid w:val="0058595F"/>
    <w:rsid w:val="00587257"/>
    <w:rsid w:val="00590912"/>
    <w:rsid w:val="005D2168"/>
    <w:rsid w:val="005D381C"/>
    <w:rsid w:val="005F2BF8"/>
    <w:rsid w:val="00603974"/>
    <w:rsid w:val="00624D28"/>
    <w:rsid w:val="006253A1"/>
    <w:rsid w:val="00661F73"/>
    <w:rsid w:val="00670EF8"/>
    <w:rsid w:val="006A7AB3"/>
    <w:rsid w:val="006B4FE4"/>
    <w:rsid w:val="006D2094"/>
    <w:rsid w:val="006E1DC5"/>
    <w:rsid w:val="006E6EAA"/>
    <w:rsid w:val="006E71C2"/>
    <w:rsid w:val="00721BFF"/>
    <w:rsid w:val="00743F69"/>
    <w:rsid w:val="00752979"/>
    <w:rsid w:val="0078166E"/>
    <w:rsid w:val="0078286A"/>
    <w:rsid w:val="007A4629"/>
    <w:rsid w:val="007A7B91"/>
    <w:rsid w:val="007C0B9C"/>
    <w:rsid w:val="007D6C7B"/>
    <w:rsid w:val="007E5528"/>
    <w:rsid w:val="008050AD"/>
    <w:rsid w:val="00826ABA"/>
    <w:rsid w:val="00827FE1"/>
    <w:rsid w:val="00887A9A"/>
    <w:rsid w:val="0089112C"/>
    <w:rsid w:val="008F23ED"/>
    <w:rsid w:val="00901135"/>
    <w:rsid w:val="00917C42"/>
    <w:rsid w:val="009246AD"/>
    <w:rsid w:val="00924A9C"/>
    <w:rsid w:val="009313A4"/>
    <w:rsid w:val="0093572F"/>
    <w:rsid w:val="00962654"/>
    <w:rsid w:val="009630AB"/>
    <w:rsid w:val="00995FAF"/>
    <w:rsid w:val="009A450E"/>
    <w:rsid w:val="009B0763"/>
    <w:rsid w:val="009B3536"/>
    <w:rsid w:val="009B4A2A"/>
    <w:rsid w:val="009C33E0"/>
    <w:rsid w:val="009C5A41"/>
    <w:rsid w:val="009F16E3"/>
    <w:rsid w:val="00A03B6B"/>
    <w:rsid w:val="00A11663"/>
    <w:rsid w:val="00A27704"/>
    <w:rsid w:val="00A42420"/>
    <w:rsid w:val="00A526C0"/>
    <w:rsid w:val="00A54C96"/>
    <w:rsid w:val="00A60DDB"/>
    <w:rsid w:val="00A614AC"/>
    <w:rsid w:val="00A76233"/>
    <w:rsid w:val="00A83633"/>
    <w:rsid w:val="00A84D2D"/>
    <w:rsid w:val="00A850C3"/>
    <w:rsid w:val="00A86608"/>
    <w:rsid w:val="00A8672A"/>
    <w:rsid w:val="00AA7898"/>
    <w:rsid w:val="00AC097C"/>
    <w:rsid w:val="00AC67B0"/>
    <w:rsid w:val="00AD49EF"/>
    <w:rsid w:val="00B019E4"/>
    <w:rsid w:val="00B0494C"/>
    <w:rsid w:val="00B178CF"/>
    <w:rsid w:val="00B17F37"/>
    <w:rsid w:val="00B2160B"/>
    <w:rsid w:val="00B22A68"/>
    <w:rsid w:val="00B440DC"/>
    <w:rsid w:val="00B443D7"/>
    <w:rsid w:val="00B44ED7"/>
    <w:rsid w:val="00B611E7"/>
    <w:rsid w:val="00B93CD0"/>
    <w:rsid w:val="00B97EA0"/>
    <w:rsid w:val="00BA52E0"/>
    <w:rsid w:val="00BB20CB"/>
    <w:rsid w:val="00BE101B"/>
    <w:rsid w:val="00BE2F72"/>
    <w:rsid w:val="00BE3907"/>
    <w:rsid w:val="00BE440A"/>
    <w:rsid w:val="00BE4615"/>
    <w:rsid w:val="00C065A1"/>
    <w:rsid w:val="00C136FB"/>
    <w:rsid w:val="00C26FF5"/>
    <w:rsid w:val="00C32983"/>
    <w:rsid w:val="00C4588A"/>
    <w:rsid w:val="00C50CDD"/>
    <w:rsid w:val="00C51AC2"/>
    <w:rsid w:val="00C54185"/>
    <w:rsid w:val="00C70526"/>
    <w:rsid w:val="00C801F5"/>
    <w:rsid w:val="00CF3C0C"/>
    <w:rsid w:val="00D05F1F"/>
    <w:rsid w:val="00D27EE0"/>
    <w:rsid w:val="00D372A3"/>
    <w:rsid w:val="00D42D4F"/>
    <w:rsid w:val="00D4486E"/>
    <w:rsid w:val="00D539C5"/>
    <w:rsid w:val="00D55080"/>
    <w:rsid w:val="00D64105"/>
    <w:rsid w:val="00D66D9D"/>
    <w:rsid w:val="00D75816"/>
    <w:rsid w:val="00D76EFE"/>
    <w:rsid w:val="00D83D56"/>
    <w:rsid w:val="00DA63D2"/>
    <w:rsid w:val="00DC0C8B"/>
    <w:rsid w:val="00E005E2"/>
    <w:rsid w:val="00E024DF"/>
    <w:rsid w:val="00E05207"/>
    <w:rsid w:val="00E13891"/>
    <w:rsid w:val="00E544F6"/>
    <w:rsid w:val="00E562FE"/>
    <w:rsid w:val="00E60403"/>
    <w:rsid w:val="00E7253D"/>
    <w:rsid w:val="00E90329"/>
    <w:rsid w:val="00E92880"/>
    <w:rsid w:val="00E95992"/>
    <w:rsid w:val="00ED5969"/>
    <w:rsid w:val="00F16AF9"/>
    <w:rsid w:val="00F30EB6"/>
    <w:rsid w:val="00F426FB"/>
    <w:rsid w:val="00F530EE"/>
    <w:rsid w:val="00F63FAC"/>
    <w:rsid w:val="00F824F1"/>
    <w:rsid w:val="00F832DD"/>
    <w:rsid w:val="00FB0880"/>
    <w:rsid w:val="00FD3F6D"/>
    <w:rsid w:val="00FD64CB"/>
    <w:rsid w:val="00FE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13DAA"/>
  <w15:docId w15:val="{F66BC6C7-9320-47B1-BF39-B90D4662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6D9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75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5816"/>
  </w:style>
  <w:style w:type="paragraph" w:styleId="a6">
    <w:name w:val="footer"/>
    <w:basedOn w:val="a"/>
    <w:link w:val="a7"/>
    <w:uiPriority w:val="99"/>
    <w:unhideWhenUsed/>
    <w:rsid w:val="00D75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5816"/>
  </w:style>
  <w:style w:type="character" w:styleId="a8">
    <w:name w:val="annotation reference"/>
    <w:basedOn w:val="a0"/>
    <w:uiPriority w:val="99"/>
    <w:semiHidden/>
    <w:unhideWhenUsed/>
    <w:rsid w:val="00E9599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9599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9599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9599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9599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95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992"/>
    <w:rPr>
      <w:rFonts w:ascii="Tahoma" w:hAnsi="Tahoma" w:cs="Tahoma"/>
      <w:sz w:val="16"/>
      <w:szCs w:val="16"/>
    </w:rPr>
  </w:style>
  <w:style w:type="paragraph" w:styleId="af">
    <w:name w:val="Revision"/>
    <w:hidden/>
    <w:uiPriority w:val="99"/>
    <w:semiHidden/>
    <w:rsid w:val="009B4A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shreya.ru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F8175-DD2C-438E-AFB3-E812E67DB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14</Pages>
  <Words>3185</Words>
  <Characters>18157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Попова</dc:creator>
  <cp:keywords/>
  <dc:description/>
  <cp:lastModifiedBy>e.popova</cp:lastModifiedBy>
  <cp:revision>23</cp:revision>
  <cp:lastPrinted>2024-07-12T08:09:00Z</cp:lastPrinted>
  <dcterms:created xsi:type="dcterms:W3CDTF">2024-07-16T11:48:00Z</dcterms:created>
  <dcterms:modified xsi:type="dcterms:W3CDTF">2024-12-11T07:43:00Z</dcterms:modified>
</cp:coreProperties>
</file>